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6409A" w14:textId="77777777" w:rsidR="004779FC" w:rsidRDefault="0053350F" w:rsidP="004779FC">
      <w:pPr>
        <w:jc w:val="right"/>
      </w:pPr>
      <w:r w:rsidRPr="0040667F">
        <w:rPr>
          <w:noProof/>
          <w:lang w:eastAsia="en-GB"/>
        </w:rPr>
        <w:drawing>
          <wp:inline distT="0" distB="0" distL="0" distR="0" wp14:anchorId="45CBE5A7" wp14:editId="54F8DECC">
            <wp:extent cx="1714500" cy="1200150"/>
            <wp:effectExtent l="0" t="0" r="0" b="0"/>
            <wp:docPr id="1" name="Picture 1" descr="ico_master_blue_rgb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_master_blue_rgb_"/>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0" cy="1200150"/>
                    </a:xfrm>
                    <a:prstGeom prst="rect">
                      <a:avLst/>
                    </a:prstGeom>
                    <a:noFill/>
                  </pic:spPr>
                </pic:pic>
              </a:graphicData>
            </a:graphic>
          </wp:inline>
        </w:drawing>
      </w:r>
    </w:p>
    <w:p w14:paraId="1204A0B0" w14:textId="1C3CAF45" w:rsidR="006C0CB6" w:rsidRPr="00D0015D" w:rsidRDefault="0006342C" w:rsidP="004779FC">
      <w:pPr>
        <w:pStyle w:val="Title"/>
        <w:rPr>
          <w:b/>
          <w:bCs/>
          <w:sz w:val="40"/>
          <w:szCs w:val="40"/>
        </w:rPr>
      </w:pPr>
      <w:bookmarkStart w:id="0" w:name="_Toc63413899"/>
      <w:r w:rsidRPr="00D0015D">
        <w:rPr>
          <w:b/>
          <w:bCs/>
          <w:sz w:val="40"/>
          <w:szCs w:val="40"/>
        </w:rPr>
        <w:t xml:space="preserve">Data Protection Impact </w:t>
      </w:r>
      <w:r w:rsidR="0040667F" w:rsidRPr="00D0015D">
        <w:rPr>
          <w:b/>
          <w:bCs/>
          <w:sz w:val="40"/>
          <w:szCs w:val="40"/>
        </w:rPr>
        <w:t>Assessment (</w:t>
      </w:r>
      <w:r w:rsidR="005C11C4" w:rsidRPr="00D0015D">
        <w:rPr>
          <w:b/>
          <w:bCs/>
          <w:sz w:val="40"/>
          <w:szCs w:val="40"/>
        </w:rPr>
        <w:t>People Information and Management Systems (PIMS)</w:t>
      </w:r>
      <w:r w:rsidR="0040667F" w:rsidRPr="00D0015D">
        <w:rPr>
          <w:b/>
          <w:bCs/>
          <w:sz w:val="40"/>
          <w:szCs w:val="40"/>
        </w:rPr>
        <w:t>)</w:t>
      </w:r>
      <w:bookmarkEnd w:id="0"/>
    </w:p>
    <w:p w14:paraId="70404120" w14:textId="77777777" w:rsidR="001D79D8" w:rsidRPr="00D0015D" w:rsidRDefault="001D79D8" w:rsidP="0006342C">
      <w:pPr>
        <w:spacing w:line="240" w:lineRule="auto"/>
        <w:rPr>
          <w:rFonts w:ascii="Segoe UI" w:hAnsi="Segoe UI" w:cs="Segoe UI"/>
          <w:bCs/>
          <w:sz w:val="24"/>
          <w:szCs w:val="24"/>
          <w:lang w:val="en-US"/>
        </w:rPr>
      </w:pPr>
    </w:p>
    <w:p w14:paraId="758A98BC" w14:textId="13884AEA" w:rsidR="00413152" w:rsidRPr="000C6E31" w:rsidRDefault="000C6E31" w:rsidP="00D0015D">
      <w:pPr>
        <w:spacing w:line="240" w:lineRule="auto"/>
        <w:rPr>
          <w:rFonts w:ascii="Segoe UI" w:hAnsi="Segoe UI" w:cs="Segoe UI"/>
          <w:sz w:val="24"/>
          <w:szCs w:val="24"/>
          <w:lang w:val="en-US"/>
        </w:rPr>
      </w:pPr>
      <w:r w:rsidRPr="000C6E31">
        <w:rPr>
          <w:rFonts w:ascii="Segoe UI" w:hAnsi="Segoe UI" w:cs="Segoe UI"/>
          <w:bCs/>
          <w:sz w:val="24"/>
          <w:szCs w:val="24"/>
          <w:lang w:val="en-US"/>
        </w:rPr>
        <w:t>St. Bernadette’s Catholic Primary School</w:t>
      </w:r>
      <w:r w:rsidR="00EA772C" w:rsidRPr="000C6E31">
        <w:rPr>
          <w:rFonts w:ascii="Segoe UI" w:hAnsi="Segoe UI" w:cs="Segoe UI"/>
          <w:sz w:val="24"/>
          <w:szCs w:val="24"/>
          <w:lang w:val="en-US"/>
        </w:rPr>
        <w:t xml:space="preserve"> </w:t>
      </w:r>
      <w:r w:rsidR="00553618" w:rsidRPr="000C6E31">
        <w:rPr>
          <w:rFonts w:ascii="Segoe UI" w:hAnsi="Segoe UI" w:cs="Segoe UI"/>
          <w:sz w:val="24"/>
          <w:szCs w:val="24"/>
          <w:lang w:val="en-US"/>
        </w:rPr>
        <w:t>accesses</w:t>
      </w:r>
      <w:r w:rsidR="00EA772C" w:rsidRPr="000C6E31">
        <w:rPr>
          <w:rFonts w:ascii="Segoe UI" w:hAnsi="Segoe UI" w:cs="Segoe UI"/>
          <w:sz w:val="24"/>
          <w:szCs w:val="24"/>
          <w:lang w:val="en-US"/>
        </w:rPr>
        <w:t xml:space="preserve"> </w:t>
      </w:r>
      <w:r w:rsidR="00D8198C" w:rsidRPr="000C6E31">
        <w:rPr>
          <w:rFonts w:ascii="Segoe UI" w:hAnsi="Segoe UI" w:cs="Segoe UI"/>
          <w:sz w:val="24"/>
          <w:szCs w:val="24"/>
          <w:lang w:val="en-US"/>
        </w:rPr>
        <w:t>PIMS</w:t>
      </w:r>
      <w:r w:rsidR="00553618" w:rsidRPr="000C6E31">
        <w:rPr>
          <w:rFonts w:ascii="Segoe UI" w:hAnsi="Segoe UI" w:cs="Segoe UI"/>
          <w:sz w:val="24"/>
          <w:szCs w:val="24"/>
          <w:lang w:val="en-US"/>
        </w:rPr>
        <w:t xml:space="preserve"> </w:t>
      </w:r>
      <w:r w:rsidR="003B160A" w:rsidRPr="000C6E31">
        <w:rPr>
          <w:rFonts w:ascii="Segoe UI" w:hAnsi="Segoe UI" w:cs="Segoe UI"/>
          <w:sz w:val="24"/>
          <w:szCs w:val="24"/>
          <w:lang w:val="en-US"/>
        </w:rPr>
        <w:t xml:space="preserve">(MHR) </w:t>
      </w:r>
      <w:r w:rsidR="00553618" w:rsidRPr="000C6E31">
        <w:rPr>
          <w:rFonts w:ascii="Segoe UI" w:hAnsi="Segoe UI" w:cs="Segoe UI"/>
          <w:sz w:val="24"/>
          <w:szCs w:val="24"/>
          <w:lang w:val="en-US"/>
        </w:rPr>
        <w:t>which sits on a private network</w:t>
      </w:r>
      <w:r w:rsidR="00EA772C" w:rsidRPr="000C6E31">
        <w:rPr>
          <w:rFonts w:ascii="Segoe UI" w:hAnsi="Segoe UI" w:cs="Segoe UI"/>
          <w:sz w:val="24"/>
          <w:szCs w:val="24"/>
          <w:lang w:val="en-US"/>
        </w:rPr>
        <w:t xml:space="preserve">.  As such </w:t>
      </w:r>
      <w:r w:rsidRPr="000C6E31">
        <w:rPr>
          <w:rFonts w:ascii="Segoe UI" w:hAnsi="Segoe UI" w:cs="Segoe UI"/>
          <w:bCs/>
          <w:sz w:val="24"/>
          <w:szCs w:val="24"/>
          <w:lang w:val="en-US"/>
        </w:rPr>
        <w:t>St. Bernadette’s Catholic Primary School</w:t>
      </w:r>
      <w:r w:rsidR="0040667F" w:rsidRPr="000C6E31">
        <w:rPr>
          <w:rFonts w:ascii="Segoe UI" w:hAnsi="Segoe UI" w:cs="Segoe UI"/>
          <w:sz w:val="24"/>
          <w:szCs w:val="24"/>
          <w:lang w:val="en-US"/>
        </w:rPr>
        <w:t xml:space="preserve"> </w:t>
      </w:r>
      <w:r w:rsidR="00EA772C" w:rsidRPr="000C6E31">
        <w:rPr>
          <w:rFonts w:ascii="Segoe UI" w:hAnsi="Segoe UI" w:cs="Segoe UI"/>
          <w:sz w:val="24"/>
          <w:szCs w:val="24"/>
          <w:lang w:val="en-US"/>
        </w:rPr>
        <w:t xml:space="preserve">must </w:t>
      </w:r>
      <w:r w:rsidR="0040667F" w:rsidRPr="000C6E31">
        <w:rPr>
          <w:rFonts w:ascii="Segoe UI" w:hAnsi="Segoe UI" w:cs="Segoe UI"/>
          <w:sz w:val="24"/>
          <w:szCs w:val="24"/>
          <w:lang w:val="en-US"/>
        </w:rPr>
        <w:t xml:space="preserve">consider the privacy implications of such a system.  </w:t>
      </w:r>
      <w:r w:rsidR="00CC246C" w:rsidRPr="000C6E31">
        <w:rPr>
          <w:rFonts w:ascii="Segoe UI" w:hAnsi="Segoe UI" w:cs="Segoe UI"/>
          <w:sz w:val="24"/>
          <w:szCs w:val="24"/>
          <w:lang w:val="en-US"/>
        </w:rPr>
        <w:t>The Data Protection Impact Assessment is a systematic process for identifying and addressing privacy issues and considers the future consequences for privacy of a current or proposed action.</w:t>
      </w:r>
      <w:r w:rsidR="00D0015D" w:rsidRPr="000C6E31">
        <w:rPr>
          <w:rFonts w:ascii="Segoe UI" w:hAnsi="Segoe UI" w:cs="Segoe UI"/>
          <w:sz w:val="24"/>
          <w:szCs w:val="24"/>
          <w:lang w:val="en-US"/>
        </w:rPr>
        <w:t xml:space="preserve">  </w:t>
      </w:r>
      <w:r w:rsidRPr="000C6E31">
        <w:rPr>
          <w:rFonts w:ascii="Segoe UI" w:hAnsi="Segoe UI" w:cs="Segoe UI"/>
          <w:bCs/>
          <w:sz w:val="24"/>
          <w:szCs w:val="24"/>
          <w:lang w:val="en-US"/>
        </w:rPr>
        <w:t>St. Bernadette’s Catholic Primary School</w:t>
      </w:r>
      <w:r w:rsidR="00C965C7" w:rsidRPr="000C6E31">
        <w:rPr>
          <w:rFonts w:ascii="Segoe UI" w:hAnsi="Segoe UI" w:cs="Segoe UI"/>
          <w:sz w:val="24"/>
          <w:szCs w:val="24"/>
          <w:lang w:val="en-US"/>
        </w:rPr>
        <w:t xml:space="preserve"> </w:t>
      </w:r>
      <w:r w:rsidR="00E60B84" w:rsidRPr="000C6E31">
        <w:rPr>
          <w:rFonts w:ascii="Segoe UI" w:hAnsi="Segoe UI" w:cs="Segoe UI"/>
          <w:sz w:val="24"/>
          <w:szCs w:val="24"/>
          <w:lang w:val="en"/>
        </w:rPr>
        <w:t xml:space="preserve">recognises that </w:t>
      </w:r>
      <w:r w:rsidR="00D8198C" w:rsidRPr="000C6E31">
        <w:rPr>
          <w:rFonts w:ascii="Segoe UI" w:hAnsi="Segoe UI" w:cs="Segoe UI"/>
          <w:sz w:val="24"/>
          <w:szCs w:val="24"/>
          <w:lang w:val="en-US"/>
        </w:rPr>
        <w:t>PIMS</w:t>
      </w:r>
      <w:r w:rsidR="004E4A97" w:rsidRPr="000C6E31">
        <w:rPr>
          <w:rFonts w:ascii="Segoe UI" w:hAnsi="Segoe UI" w:cs="Segoe UI"/>
          <w:sz w:val="24"/>
          <w:szCs w:val="24"/>
          <w:lang w:val="en-US"/>
        </w:rPr>
        <w:t xml:space="preserve"> </w:t>
      </w:r>
      <w:r w:rsidR="003B160A" w:rsidRPr="000C6E31">
        <w:rPr>
          <w:rFonts w:ascii="Segoe UI" w:hAnsi="Segoe UI" w:cs="Segoe UI"/>
          <w:sz w:val="24"/>
          <w:szCs w:val="24"/>
          <w:lang w:val="en-US"/>
        </w:rPr>
        <w:t xml:space="preserve">(MHR) </w:t>
      </w:r>
      <w:r w:rsidR="004E4A97" w:rsidRPr="000C6E31">
        <w:rPr>
          <w:rFonts w:ascii="Segoe UI" w:hAnsi="Segoe UI" w:cs="Segoe UI"/>
          <w:sz w:val="24"/>
          <w:szCs w:val="24"/>
          <w:lang w:val="en-US"/>
        </w:rPr>
        <w:t>sits on a private network</w:t>
      </w:r>
      <w:r w:rsidR="004E4A97" w:rsidRPr="000C6E31">
        <w:rPr>
          <w:rFonts w:ascii="Segoe UI" w:hAnsi="Segoe UI" w:cs="Segoe UI"/>
          <w:sz w:val="24"/>
          <w:szCs w:val="24"/>
          <w:lang w:val="en"/>
        </w:rPr>
        <w:t xml:space="preserve"> </w:t>
      </w:r>
      <w:r w:rsidR="00E60B84" w:rsidRPr="000C6E31">
        <w:rPr>
          <w:rFonts w:ascii="Segoe UI" w:hAnsi="Segoe UI" w:cs="Segoe UI"/>
          <w:sz w:val="24"/>
          <w:szCs w:val="24"/>
          <w:lang w:val="en"/>
        </w:rPr>
        <w:t xml:space="preserve">has a number of implications.  </w:t>
      </w:r>
      <w:r w:rsidRPr="000C6E31">
        <w:rPr>
          <w:rFonts w:ascii="Segoe UI" w:hAnsi="Segoe UI" w:cs="Segoe UI"/>
          <w:bCs/>
          <w:sz w:val="24"/>
          <w:szCs w:val="24"/>
          <w:lang w:val="en-US"/>
        </w:rPr>
        <w:t>St. Bernadette’s Catholic Primary School</w:t>
      </w:r>
      <w:r w:rsidR="00E60B84" w:rsidRPr="000C6E31">
        <w:rPr>
          <w:rFonts w:ascii="Segoe UI" w:hAnsi="Segoe UI" w:cs="Segoe UI"/>
          <w:sz w:val="24"/>
          <w:szCs w:val="24"/>
          <w:lang w:val="en"/>
        </w:rPr>
        <w:t xml:space="preserve"> recognises the need to have a good overvie</w:t>
      </w:r>
      <w:r w:rsidR="003B160A" w:rsidRPr="000C6E31">
        <w:rPr>
          <w:rFonts w:ascii="Segoe UI" w:hAnsi="Segoe UI" w:cs="Segoe UI"/>
          <w:sz w:val="24"/>
          <w:szCs w:val="24"/>
          <w:lang w:val="en"/>
        </w:rPr>
        <w:t xml:space="preserve">w of its data information flow.  </w:t>
      </w:r>
      <w:r w:rsidR="00413152" w:rsidRPr="000C6E31">
        <w:rPr>
          <w:rFonts w:ascii="Segoe UI" w:hAnsi="Segoe UI" w:cs="Segoe UI"/>
          <w:sz w:val="24"/>
          <w:szCs w:val="24"/>
          <w:lang w:val="en-US"/>
        </w:rPr>
        <w:t>The Data Protection Impact Assessment looks at the wider context of privacy taking into account Data Protection Law and the Human Rights Ac</w:t>
      </w:r>
      <w:r w:rsidR="00DC1603" w:rsidRPr="000C6E31">
        <w:rPr>
          <w:rFonts w:ascii="Segoe UI" w:hAnsi="Segoe UI" w:cs="Segoe UI"/>
          <w:sz w:val="24"/>
          <w:szCs w:val="24"/>
          <w:lang w:val="en-US"/>
        </w:rPr>
        <w:t xml:space="preserve">t.  It considers the need for </w:t>
      </w:r>
      <w:r w:rsidR="00D8198C" w:rsidRPr="000C6E31">
        <w:rPr>
          <w:rFonts w:ascii="Segoe UI" w:hAnsi="Segoe UI" w:cs="Segoe UI"/>
          <w:sz w:val="24"/>
          <w:szCs w:val="24"/>
          <w:lang w:val="en-US"/>
        </w:rPr>
        <w:t xml:space="preserve">PIMS </w:t>
      </w:r>
      <w:r w:rsidR="003B160A" w:rsidRPr="000C6E31">
        <w:rPr>
          <w:rFonts w:ascii="Segoe UI" w:hAnsi="Segoe UI" w:cs="Segoe UI"/>
          <w:sz w:val="24"/>
          <w:szCs w:val="24"/>
          <w:lang w:val="en-US"/>
        </w:rPr>
        <w:t xml:space="preserve">(MHR) </w:t>
      </w:r>
      <w:r w:rsidR="00413152" w:rsidRPr="000C6E31">
        <w:rPr>
          <w:rFonts w:ascii="Segoe UI" w:hAnsi="Segoe UI" w:cs="Segoe UI"/>
          <w:sz w:val="24"/>
          <w:szCs w:val="24"/>
          <w:lang w:val="en-US"/>
        </w:rPr>
        <w:t>and the impact it m</w:t>
      </w:r>
      <w:r w:rsidR="00086797" w:rsidRPr="000C6E31">
        <w:rPr>
          <w:rFonts w:ascii="Segoe UI" w:hAnsi="Segoe UI" w:cs="Segoe UI"/>
          <w:sz w:val="24"/>
          <w:szCs w:val="24"/>
          <w:lang w:val="en-US"/>
        </w:rPr>
        <w:t>ay have on individual privacy.</w:t>
      </w:r>
    </w:p>
    <w:p w14:paraId="4698992F" w14:textId="4A458073" w:rsidR="00413152" w:rsidRPr="000C6E31" w:rsidRDefault="00413152" w:rsidP="00E60B84">
      <w:pPr>
        <w:autoSpaceDE w:val="0"/>
        <w:autoSpaceDN w:val="0"/>
        <w:adjustRightInd w:val="0"/>
        <w:rPr>
          <w:rFonts w:ascii="Segoe UI" w:hAnsi="Segoe UI" w:cs="Segoe UI"/>
          <w:sz w:val="24"/>
          <w:szCs w:val="24"/>
          <w:lang w:val="en"/>
        </w:rPr>
      </w:pPr>
    </w:p>
    <w:p w14:paraId="1705749C" w14:textId="3D441413" w:rsidR="00CC246C" w:rsidRPr="000C6E31" w:rsidRDefault="00E60B84" w:rsidP="00D0015D">
      <w:pPr>
        <w:autoSpaceDE w:val="0"/>
        <w:autoSpaceDN w:val="0"/>
        <w:adjustRightInd w:val="0"/>
        <w:rPr>
          <w:rFonts w:ascii="Segoe UI" w:hAnsi="Segoe UI" w:cs="Segoe UI"/>
          <w:sz w:val="24"/>
          <w:szCs w:val="24"/>
        </w:rPr>
      </w:pPr>
      <w:r w:rsidRPr="000C6E31">
        <w:rPr>
          <w:rFonts w:ascii="Segoe UI" w:hAnsi="Segoe UI" w:cs="Segoe UI"/>
          <w:sz w:val="24"/>
          <w:szCs w:val="24"/>
          <w:lang w:val="en"/>
        </w:rPr>
        <w:t xml:space="preserve">The school needs to know where the data is stored, how it can be transferred and what access possibilities the school has to its data. The location of the </w:t>
      </w:r>
      <w:r w:rsidR="00571849" w:rsidRPr="000C6E31">
        <w:rPr>
          <w:rFonts w:ascii="Segoe UI" w:hAnsi="Segoe UI" w:cs="Segoe UI"/>
          <w:sz w:val="24"/>
          <w:szCs w:val="24"/>
          <w:lang w:val="en"/>
        </w:rPr>
        <w:t>private network</w:t>
      </w:r>
      <w:r w:rsidRPr="000C6E31">
        <w:rPr>
          <w:rFonts w:ascii="Segoe UI" w:hAnsi="Segoe UI" w:cs="Segoe UI"/>
          <w:sz w:val="24"/>
          <w:szCs w:val="24"/>
          <w:lang w:val="en"/>
        </w:rPr>
        <w:t xml:space="preserve"> is important to determine applicable law. The school </w:t>
      </w:r>
      <w:r w:rsidR="001342B9" w:rsidRPr="000C6E31">
        <w:rPr>
          <w:rFonts w:ascii="Segoe UI" w:hAnsi="Segoe UI" w:cs="Segoe UI"/>
          <w:sz w:val="24"/>
          <w:szCs w:val="24"/>
          <w:lang w:val="en"/>
        </w:rPr>
        <w:t>will need to satisfy its</w:t>
      </w:r>
      <w:r w:rsidRPr="000C6E31">
        <w:rPr>
          <w:rFonts w:ascii="Segoe UI" w:hAnsi="Segoe UI" w:cs="Segoe UI"/>
          <w:sz w:val="24"/>
          <w:szCs w:val="24"/>
          <w:lang w:val="en"/>
        </w:rPr>
        <w:t xml:space="preserve"> responsibilities in determining whether the security measures the </w:t>
      </w:r>
      <w:r w:rsidR="00571849" w:rsidRPr="000C6E31">
        <w:rPr>
          <w:rFonts w:ascii="Segoe UI" w:hAnsi="Segoe UI" w:cs="Segoe UI"/>
          <w:sz w:val="24"/>
          <w:szCs w:val="24"/>
          <w:lang w:val="en"/>
        </w:rPr>
        <w:t xml:space="preserve">private network </w:t>
      </w:r>
      <w:r w:rsidRPr="000C6E31">
        <w:rPr>
          <w:rFonts w:ascii="Segoe UI" w:hAnsi="Segoe UI" w:cs="Segoe UI"/>
          <w:sz w:val="24"/>
          <w:szCs w:val="24"/>
          <w:lang w:val="en"/>
        </w:rPr>
        <w:t xml:space="preserve">provider has taken are sufficient, and that the rights of the data subject under the </w:t>
      </w:r>
      <w:r w:rsidR="00981D9B" w:rsidRPr="000C6E31">
        <w:rPr>
          <w:rFonts w:ascii="Segoe UI" w:hAnsi="Segoe UI" w:cs="Segoe UI"/>
          <w:sz w:val="24"/>
          <w:szCs w:val="24"/>
          <w:lang w:val="en"/>
        </w:rPr>
        <w:t xml:space="preserve">UK </w:t>
      </w:r>
      <w:r w:rsidRPr="000C6E31">
        <w:rPr>
          <w:rFonts w:ascii="Segoe UI" w:hAnsi="Segoe UI" w:cs="Segoe UI"/>
          <w:sz w:val="24"/>
          <w:szCs w:val="24"/>
          <w:lang w:val="en"/>
        </w:rPr>
        <w:t>GDPR is satisfied by the school.</w:t>
      </w:r>
      <w:r w:rsidR="00D0015D" w:rsidRPr="000C6E31">
        <w:rPr>
          <w:rFonts w:ascii="Segoe UI" w:hAnsi="Segoe UI" w:cs="Segoe UI"/>
          <w:sz w:val="24"/>
          <w:szCs w:val="24"/>
        </w:rPr>
        <w:t xml:space="preserve">  </w:t>
      </w:r>
      <w:r w:rsidR="000C6E31" w:rsidRPr="000C6E31">
        <w:rPr>
          <w:rFonts w:ascii="Segoe UI" w:hAnsi="Segoe UI" w:cs="Segoe UI"/>
          <w:bCs/>
          <w:sz w:val="24"/>
          <w:szCs w:val="24"/>
          <w:lang w:val="en-US"/>
        </w:rPr>
        <w:t>St. Bernadette’s Catholic Primary School</w:t>
      </w:r>
      <w:r w:rsidR="00413152" w:rsidRPr="000C6E31">
        <w:rPr>
          <w:rFonts w:ascii="Segoe UI" w:hAnsi="Segoe UI" w:cs="Segoe UI"/>
          <w:bCs/>
          <w:sz w:val="24"/>
          <w:szCs w:val="24"/>
          <w:lang w:val="en-US"/>
        </w:rPr>
        <w:t xml:space="preserve"> </w:t>
      </w:r>
      <w:r w:rsidR="00413152" w:rsidRPr="000C6E31">
        <w:rPr>
          <w:rFonts w:ascii="Segoe UI" w:hAnsi="Segoe UI" w:cs="Segoe UI"/>
          <w:sz w:val="24"/>
          <w:szCs w:val="24"/>
          <w:lang w:val="en-US"/>
        </w:rPr>
        <w:t>aims to undertake this Data Protection Impact Assessment on an annual basis.</w:t>
      </w:r>
    </w:p>
    <w:p w14:paraId="62E58AA0" w14:textId="77777777" w:rsidR="00413152" w:rsidRDefault="00413152" w:rsidP="0006342C">
      <w:pPr>
        <w:spacing w:line="240" w:lineRule="auto"/>
        <w:rPr>
          <w:rFonts w:ascii="Segoe UI" w:eastAsia="Times New Roman" w:hAnsi="Segoe UI" w:cs="Segoe UI"/>
          <w:sz w:val="24"/>
          <w:szCs w:val="24"/>
          <w:lang w:eastAsia="en-GB"/>
        </w:rPr>
      </w:pPr>
    </w:p>
    <w:p w14:paraId="684493E3" w14:textId="1F322C98" w:rsidR="00CC246C" w:rsidRPr="005B60F4" w:rsidRDefault="00CC246C" w:rsidP="0006342C">
      <w:pPr>
        <w:spacing w:line="240" w:lineRule="auto"/>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A Data Protection Impact Assessment will typically consist of the following key steps:</w:t>
      </w:r>
    </w:p>
    <w:p w14:paraId="64C60BEF" w14:textId="77777777" w:rsidR="0006342C" w:rsidRPr="005B60F4" w:rsidRDefault="0006342C" w:rsidP="0006342C">
      <w:pPr>
        <w:spacing w:line="240" w:lineRule="auto"/>
        <w:rPr>
          <w:rFonts w:ascii="Segoe UI" w:eastAsia="Times New Roman" w:hAnsi="Segoe UI" w:cs="Segoe UI"/>
          <w:sz w:val="24"/>
          <w:szCs w:val="24"/>
          <w:lang w:eastAsia="en-GB"/>
        </w:rPr>
      </w:pPr>
    </w:p>
    <w:p w14:paraId="29EA60CE" w14:textId="77777777" w:rsidR="00CC246C"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1. Identify the need for a DPIA.</w:t>
      </w:r>
    </w:p>
    <w:p w14:paraId="1F90838C" w14:textId="77777777" w:rsidR="00CC246C"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2. Describe the information flow.</w:t>
      </w:r>
    </w:p>
    <w:p w14:paraId="06135AFE" w14:textId="77777777" w:rsidR="00CC246C"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3. Identify data protection and related risks.</w:t>
      </w:r>
    </w:p>
    <w:p w14:paraId="2F96808A" w14:textId="77777777" w:rsidR="00CC246C"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4. Identify data protection solutions to reduce or eliminate the risks.</w:t>
      </w:r>
    </w:p>
    <w:p w14:paraId="36607272" w14:textId="52BDF415" w:rsidR="00191F30" w:rsidRDefault="00CC246C" w:rsidP="004779FC">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5. Sign off the outcomes of the DPIA.</w:t>
      </w:r>
    </w:p>
    <w:p w14:paraId="5C4999E0" w14:textId="77777777" w:rsidR="00907831" w:rsidRPr="004779FC" w:rsidRDefault="00907831" w:rsidP="004779FC">
      <w:pPr>
        <w:spacing w:line="240" w:lineRule="auto"/>
        <w:ind w:left="720"/>
        <w:rPr>
          <w:rFonts w:ascii="Segoe UI" w:eastAsia="Times New Roman" w:hAnsi="Segoe UI" w:cs="Segoe UI"/>
          <w:sz w:val="24"/>
          <w:szCs w:val="24"/>
          <w:lang w:eastAsia="en-GB"/>
        </w:rPr>
      </w:pPr>
    </w:p>
    <w:sdt>
      <w:sdtPr>
        <w:rPr>
          <w:rFonts w:ascii="Segoe UI" w:eastAsiaTheme="minorHAnsi" w:hAnsi="Segoe UI" w:cs="Segoe UI"/>
          <w:color w:val="auto"/>
          <w:sz w:val="24"/>
          <w:szCs w:val="24"/>
          <w:lang w:val="en-GB"/>
        </w:rPr>
        <w:id w:val="1283456722"/>
        <w:docPartObj>
          <w:docPartGallery w:val="Table of Contents"/>
          <w:docPartUnique/>
        </w:docPartObj>
      </w:sdtPr>
      <w:sdtEndPr>
        <w:rPr>
          <w:noProof/>
        </w:rPr>
      </w:sdtEndPr>
      <w:sdtContent>
        <w:p w14:paraId="76C52039" w14:textId="64DD410E" w:rsidR="004779FC" w:rsidRPr="00D0015D" w:rsidRDefault="004779FC" w:rsidP="004779FC">
          <w:pPr>
            <w:pStyle w:val="TOCHeading"/>
            <w:rPr>
              <w:rFonts w:ascii="Segoe UI" w:hAnsi="Segoe UI" w:cs="Segoe UI"/>
              <w:noProof/>
              <w:sz w:val="24"/>
              <w:szCs w:val="24"/>
            </w:rPr>
          </w:pPr>
          <w:r w:rsidRPr="00D0015D">
            <w:rPr>
              <w:rFonts w:ascii="Segoe UI" w:hAnsi="Segoe UI" w:cs="Segoe UI"/>
              <w:sz w:val="24"/>
              <w:szCs w:val="24"/>
            </w:rPr>
            <w:t>Contents</w:t>
          </w:r>
          <w:r w:rsidRPr="00D0015D">
            <w:rPr>
              <w:rFonts w:ascii="Segoe UI" w:hAnsi="Segoe UI" w:cs="Segoe UI"/>
              <w:sz w:val="24"/>
              <w:szCs w:val="24"/>
            </w:rPr>
            <w:fldChar w:fldCharType="begin"/>
          </w:r>
          <w:r w:rsidRPr="00D0015D">
            <w:rPr>
              <w:rFonts w:ascii="Segoe UI" w:hAnsi="Segoe UI" w:cs="Segoe UI"/>
              <w:sz w:val="24"/>
              <w:szCs w:val="24"/>
            </w:rPr>
            <w:instrText xml:space="preserve"> TOC \o "1-3" \h \z \u </w:instrText>
          </w:r>
          <w:r w:rsidRPr="00D0015D">
            <w:rPr>
              <w:rFonts w:ascii="Segoe UI" w:hAnsi="Segoe UI" w:cs="Segoe UI"/>
              <w:sz w:val="24"/>
              <w:szCs w:val="24"/>
            </w:rPr>
            <w:fldChar w:fldCharType="separate"/>
          </w:r>
          <w:hyperlink w:anchor="_Toc63413899" w:history="1"/>
        </w:p>
        <w:p w14:paraId="03722CF0" w14:textId="0F837B12" w:rsidR="004779FC" w:rsidRPr="00D0015D" w:rsidRDefault="00D13789">
          <w:pPr>
            <w:pStyle w:val="TOC1"/>
            <w:tabs>
              <w:tab w:val="right" w:leader="dot" w:pos="9768"/>
            </w:tabs>
            <w:rPr>
              <w:rFonts w:ascii="Segoe UI" w:hAnsi="Segoe UI" w:cs="Segoe UI"/>
              <w:noProof/>
              <w:sz w:val="24"/>
              <w:szCs w:val="24"/>
            </w:rPr>
          </w:pPr>
          <w:hyperlink w:anchor="_Toc63413900" w:history="1">
            <w:r w:rsidR="004779FC" w:rsidRPr="00D0015D">
              <w:rPr>
                <w:rStyle w:val="Hyperlink"/>
                <w:rFonts w:ascii="Segoe UI" w:hAnsi="Segoe UI" w:cs="Segoe UI"/>
                <w:noProof/>
                <w:sz w:val="24"/>
                <w:szCs w:val="24"/>
              </w:rPr>
              <w:t>Step 1: Identify the need for a DPIA</w:t>
            </w:r>
            <w:r w:rsidR="004779FC" w:rsidRPr="00D0015D">
              <w:rPr>
                <w:rFonts w:ascii="Segoe UI" w:hAnsi="Segoe UI" w:cs="Segoe UI"/>
                <w:noProof/>
                <w:webHidden/>
                <w:sz w:val="24"/>
                <w:szCs w:val="24"/>
              </w:rPr>
              <w:tab/>
            </w:r>
            <w:r w:rsidR="00D0015D">
              <w:rPr>
                <w:rFonts w:ascii="Segoe UI" w:hAnsi="Segoe UI" w:cs="Segoe UI"/>
                <w:noProof/>
                <w:webHidden/>
                <w:sz w:val="24"/>
                <w:szCs w:val="24"/>
              </w:rPr>
              <w:t>3</w:t>
            </w:r>
          </w:hyperlink>
        </w:p>
        <w:p w14:paraId="4E32A936" w14:textId="6FDAA6B7" w:rsidR="004779FC" w:rsidRPr="00D0015D" w:rsidRDefault="00D13789">
          <w:pPr>
            <w:pStyle w:val="TOC1"/>
            <w:tabs>
              <w:tab w:val="right" w:leader="dot" w:pos="9768"/>
            </w:tabs>
            <w:rPr>
              <w:rFonts w:ascii="Segoe UI" w:hAnsi="Segoe UI" w:cs="Segoe UI"/>
              <w:noProof/>
              <w:sz w:val="24"/>
              <w:szCs w:val="24"/>
            </w:rPr>
          </w:pPr>
          <w:hyperlink w:anchor="_Toc63413901" w:history="1">
            <w:r w:rsidR="004779FC" w:rsidRPr="00D0015D">
              <w:rPr>
                <w:rStyle w:val="Hyperlink"/>
                <w:rFonts w:ascii="Segoe UI" w:hAnsi="Segoe UI" w:cs="Segoe UI"/>
                <w:noProof/>
                <w:sz w:val="24"/>
                <w:szCs w:val="24"/>
                <w:lang w:eastAsia="en-GB"/>
              </w:rPr>
              <w:t>Step 2: Describe the processing</w:t>
            </w:r>
            <w:r w:rsidR="004779FC" w:rsidRPr="00D0015D">
              <w:rPr>
                <w:rFonts w:ascii="Segoe UI" w:hAnsi="Segoe UI" w:cs="Segoe UI"/>
                <w:noProof/>
                <w:webHidden/>
                <w:sz w:val="24"/>
                <w:szCs w:val="24"/>
              </w:rPr>
              <w:tab/>
            </w:r>
            <w:r w:rsidR="00D0015D">
              <w:rPr>
                <w:rFonts w:ascii="Segoe UI" w:hAnsi="Segoe UI" w:cs="Segoe UI"/>
                <w:noProof/>
                <w:webHidden/>
                <w:sz w:val="24"/>
                <w:szCs w:val="24"/>
              </w:rPr>
              <w:t>4</w:t>
            </w:r>
          </w:hyperlink>
        </w:p>
        <w:p w14:paraId="08925509" w14:textId="6A3FF176" w:rsidR="004779FC" w:rsidRPr="00D0015D" w:rsidRDefault="00D13789">
          <w:pPr>
            <w:pStyle w:val="TOC1"/>
            <w:tabs>
              <w:tab w:val="right" w:leader="dot" w:pos="9768"/>
            </w:tabs>
            <w:rPr>
              <w:rFonts w:ascii="Segoe UI" w:hAnsi="Segoe UI" w:cs="Segoe UI"/>
              <w:noProof/>
              <w:sz w:val="24"/>
              <w:szCs w:val="24"/>
            </w:rPr>
          </w:pPr>
          <w:hyperlink w:anchor="_Toc63413902" w:history="1">
            <w:r w:rsidR="004779FC" w:rsidRPr="00D0015D">
              <w:rPr>
                <w:rStyle w:val="Hyperlink"/>
                <w:rFonts w:ascii="Segoe UI" w:hAnsi="Segoe UI" w:cs="Segoe UI"/>
                <w:noProof/>
                <w:sz w:val="24"/>
                <w:szCs w:val="24"/>
                <w:lang w:eastAsia="en-GB"/>
              </w:rPr>
              <w:t>Step 3: Consultation process</w:t>
            </w:r>
            <w:r w:rsidR="004779FC" w:rsidRPr="00D0015D">
              <w:rPr>
                <w:rFonts w:ascii="Segoe UI" w:hAnsi="Segoe UI" w:cs="Segoe UI"/>
                <w:noProof/>
                <w:webHidden/>
                <w:sz w:val="24"/>
                <w:szCs w:val="24"/>
              </w:rPr>
              <w:tab/>
            </w:r>
            <w:r w:rsidR="004779FC" w:rsidRPr="00D0015D">
              <w:rPr>
                <w:rFonts w:ascii="Segoe UI" w:hAnsi="Segoe UI" w:cs="Segoe UI"/>
                <w:noProof/>
                <w:webHidden/>
                <w:sz w:val="24"/>
                <w:szCs w:val="24"/>
              </w:rPr>
              <w:fldChar w:fldCharType="begin"/>
            </w:r>
            <w:r w:rsidR="004779FC" w:rsidRPr="00D0015D">
              <w:rPr>
                <w:rFonts w:ascii="Segoe UI" w:hAnsi="Segoe UI" w:cs="Segoe UI"/>
                <w:noProof/>
                <w:webHidden/>
                <w:sz w:val="24"/>
                <w:szCs w:val="24"/>
              </w:rPr>
              <w:instrText xml:space="preserve"> PAGEREF _Toc63413902 \h </w:instrText>
            </w:r>
            <w:r w:rsidR="004779FC" w:rsidRPr="00D0015D">
              <w:rPr>
                <w:rFonts w:ascii="Segoe UI" w:hAnsi="Segoe UI" w:cs="Segoe UI"/>
                <w:noProof/>
                <w:webHidden/>
                <w:sz w:val="24"/>
                <w:szCs w:val="24"/>
              </w:rPr>
            </w:r>
            <w:r w:rsidR="004779FC" w:rsidRPr="00D0015D">
              <w:rPr>
                <w:rFonts w:ascii="Segoe UI" w:hAnsi="Segoe UI" w:cs="Segoe UI"/>
                <w:noProof/>
                <w:webHidden/>
                <w:sz w:val="24"/>
                <w:szCs w:val="24"/>
              </w:rPr>
              <w:fldChar w:fldCharType="separate"/>
            </w:r>
            <w:r w:rsidR="004779FC" w:rsidRPr="00D0015D">
              <w:rPr>
                <w:rFonts w:ascii="Segoe UI" w:hAnsi="Segoe UI" w:cs="Segoe UI"/>
                <w:noProof/>
                <w:webHidden/>
                <w:sz w:val="24"/>
                <w:szCs w:val="24"/>
              </w:rPr>
              <w:t>1</w:t>
            </w:r>
            <w:r w:rsidR="00C92687">
              <w:rPr>
                <w:rFonts w:ascii="Segoe UI" w:hAnsi="Segoe UI" w:cs="Segoe UI"/>
                <w:noProof/>
                <w:webHidden/>
                <w:sz w:val="24"/>
                <w:szCs w:val="24"/>
              </w:rPr>
              <w:t>4</w:t>
            </w:r>
            <w:r w:rsidR="004779FC" w:rsidRPr="00D0015D">
              <w:rPr>
                <w:rFonts w:ascii="Segoe UI" w:hAnsi="Segoe UI" w:cs="Segoe UI"/>
                <w:noProof/>
                <w:webHidden/>
                <w:sz w:val="24"/>
                <w:szCs w:val="24"/>
              </w:rPr>
              <w:fldChar w:fldCharType="end"/>
            </w:r>
          </w:hyperlink>
        </w:p>
        <w:p w14:paraId="70D4FAA1" w14:textId="6FB87998" w:rsidR="004779FC" w:rsidRPr="00D0015D" w:rsidRDefault="00D13789">
          <w:pPr>
            <w:pStyle w:val="TOC1"/>
            <w:tabs>
              <w:tab w:val="right" w:leader="dot" w:pos="9768"/>
            </w:tabs>
            <w:rPr>
              <w:rFonts w:ascii="Segoe UI" w:hAnsi="Segoe UI" w:cs="Segoe UI"/>
              <w:noProof/>
              <w:sz w:val="24"/>
              <w:szCs w:val="24"/>
            </w:rPr>
          </w:pPr>
          <w:hyperlink w:anchor="_Toc63413903" w:history="1">
            <w:r w:rsidR="004779FC" w:rsidRPr="00D0015D">
              <w:rPr>
                <w:rStyle w:val="Hyperlink"/>
                <w:rFonts w:ascii="Segoe UI" w:hAnsi="Segoe UI" w:cs="Segoe UI"/>
                <w:noProof/>
                <w:sz w:val="24"/>
                <w:szCs w:val="24"/>
                <w:lang w:eastAsia="en-GB"/>
              </w:rPr>
              <w:t>Step 4: Assess necessity and proportionality</w:t>
            </w:r>
            <w:r w:rsidR="004779FC" w:rsidRPr="00D0015D">
              <w:rPr>
                <w:rFonts w:ascii="Segoe UI" w:hAnsi="Segoe UI" w:cs="Segoe UI"/>
                <w:noProof/>
                <w:webHidden/>
                <w:sz w:val="24"/>
                <w:szCs w:val="24"/>
              </w:rPr>
              <w:tab/>
            </w:r>
            <w:r w:rsidR="004779FC" w:rsidRPr="00D0015D">
              <w:rPr>
                <w:rFonts w:ascii="Segoe UI" w:hAnsi="Segoe UI" w:cs="Segoe UI"/>
                <w:noProof/>
                <w:webHidden/>
                <w:sz w:val="24"/>
                <w:szCs w:val="24"/>
              </w:rPr>
              <w:fldChar w:fldCharType="begin"/>
            </w:r>
            <w:r w:rsidR="004779FC" w:rsidRPr="00D0015D">
              <w:rPr>
                <w:rFonts w:ascii="Segoe UI" w:hAnsi="Segoe UI" w:cs="Segoe UI"/>
                <w:noProof/>
                <w:webHidden/>
                <w:sz w:val="24"/>
                <w:szCs w:val="24"/>
              </w:rPr>
              <w:instrText xml:space="preserve"> PAGEREF _Toc63413903 \h </w:instrText>
            </w:r>
            <w:r w:rsidR="004779FC" w:rsidRPr="00D0015D">
              <w:rPr>
                <w:rFonts w:ascii="Segoe UI" w:hAnsi="Segoe UI" w:cs="Segoe UI"/>
                <w:noProof/>
                <w:webHidden/>
                <w:sz w:val="24"/>
                <w:szCs w:val="24"/>
              </w:rPr>
            </w:r>
            <w:r w:rsidR="004779FC" w:rsidRPr="00D0015D">
              <w:rPr>
                <w:rFonts w:ascii="Segoe UI" w:hAnsi="Segoe UI" w:cs="Segoe UI"/>
                <w:noProof/>
                <w:webHidden/>
                <w:sz w:val="24"/>
                <w:szCs w:val="24"/>
              </w:rPr>
              <w:fldChar w:fldCharType="separate"/>
            </w:r>
            <w:r w:rsidR="004779FC" w:rsidRPr="00D0015D">
              <w:rPr>
                <w:rFonts w:ascii="Segoe UI" w:hAnsi="Segoe UI" w:cs="Segoe UI"/>
                <w:noProof/>
                <w:webHidden/>
                <w:sz w:val="24"/>
                <w:szCs w:val="24"/>
              </w:rPr>
              <w:t>1</w:t>
            </w:r>
            <w:r w:rsidR="00C92687">
              <w:rPr>
                <w:rFonts w:ascii="Segoe UI" w:hAnsi="Segoe UI" w:cs="Segoe UI"/>
                <w:noProof/>
                <w:webHidden/>
                <w:sz w:val="24"/>
                <w:szCs w:val="24"/>
              </w:rPr>
              <w:t>4</w:t>
            </w:r>
            <w:r w:rsidR="004779FC" w:rsidRPr="00D0015D">
              <w:rPr>
                <w:rFonts w:ascii="Segoe UI" w:hAnsi="Segoe UI" w:cs="Segoe UI"/>
                <w:noProof/>
                <w:webHidden/>
                <w:sz w:val="24"/>
                <w:szCs w:val="24"/>
              </w:rPr>
              <w:fldChar w:fldCharType="end"/>
            </w:r>
          </w:hyperlink>
        </w:p>
        <w:p w14:paraId="359FF3D1" w14:textId="00C9659A" w:rsidR="004779FC" w:rsidRPr="00D0015D" w:rsidRDefault="00D13789">
          <w:pPr>
            <w:pStyle w:val="TOC1"/>
            <w:tabs>
              <w:tab w:val="right" w:leader="dot" w:pos="9768"/>
            </w:tabs>
            <w:rPr>
              <w:rFonts w:ascii="Segoe UI" w:hAnsi="Segoe UI" w:cs="Segoe UI"/>
              <w:noProof/>
              <w:sz w:val="24"/>
              <w:szCs w:val="24"/>
            </w:rPr>
          </w:pPr>
          <w:hyperlink w:anchor="_Toc63413904" w:history="1">
            <w:r w:rsidR="004779FC" w:rsidRPr="00D0015D">
              <w:rPr>
                <w:rStyle w:val="Hyperlink"/>
                <w:rFonts w:ascii="Segoe UI" w:hAnsi="Segoe UI" w:cs="Segoe UI"/>
                <w:noProof/>
                <w:sz w:val="24"/>
                <w:szCs w:val="24"/>
                <w:lang w:eastAsia="en-GB"/>
              </w:rPr>
              <w:t>Step 5: Identify and assess risks</w:t>
            </w:r>
            <w:r w:rsidR="004779FC" w:rsidRPr="00D0015D">
              <w:rPr>
                <w:rFonts w:ascii="Segoe UI" w:hAnsi="Segoe UI" w:cs="Segoe UI"/>
                <w:noProof/>
                <w:webHidden/>
                <w:sz w:val="24"/>
                <w:szCs w:val="24"/>
              </w:rPr>
              <w:tab/>
            </w:r>
            <w:r w:rsidR="004779FC" w:rsidRPr="00D0015D">
              <w:rPr>
                <w:rFonts w:ascii="Segoe UI" w:hAnsi="Segoe UI" w:cs="Segoe UI"/>
                <w:noProof/>
                <w:webHidden/>
                <w:sz w:val="24"/>
                <w:szCs w:val="24"/>
              </w:rPr>
              <w:fldChar w:fldCharType="begin"/>
            </w:r>
            <w:r w:rsidR="004779FC" w:rsidRPr="00D0015D">
              <w:rPr>
                <w:rFonts w:ascii="Segoe UI" w:hAnsi="Segoe UI" w:cs="Segoe UI"/>
                <w:noProof/>
                <w:webHidden/>
                <w:sz w:val="24"/>
                <w:szCs w:val="24"/>
              </w:rPr>
              <w:instrText xml:space="preserve"> PAGEREF _Toc63413904 \h </w:instrText>
            </w:r>
            <w:r w:rsidR="004779FC" w:rsidRPr="00D0015D">
              <w:rPr>
                <w:rFonts w:ascii="Segoe UI" w:hAnsi="Segoe UI" w:cs="Segoe UI"/>
                <w:noProof/>
                <w:webHidden/>
                <w:sz w:val="24"/>
                <w:szCs w:val="24"/>
              </w:rPr>
            </w:r>
            <w:r w:rsidR="004779FC" w:rsidRPr="00D0015D">
              <w:rPr>
                <w:rFonts w:ascii="Segoe UI" w:hAnsi="Segoe UI" w:cs="Segoe UI"/>
                <w:noProof/>
                <w:webHidden/>
                <w:sz w:val="24"/>
                <w:szCs w:val="24"/>
              </w:rPr>
              <w:fldChar w:fldCharType="separate"/>
            </w:r>
            <w:r w:rsidR="004779FC" w:rsidRPr="00D0015D">
              <w:rPr>
                <w:rFonts w:ascii="Segoe UI" w:hAnsi="Segoe UI" w:cs="Segoe UI"/>
                <w:noProof/>
                <w:webHidden/>
                <w:sz w:val="24"/>
                <w:szCs w:val="24"/>
              </w:rPr>
              <w:t>1</w:t>
            </w:r>
            <w:r w:rsidR="00C92687">
              <w:rPr>
                <w:rFonts w:ascii="Segoe UI" w:hAnsi="Segoe UI" w:cs="Segoe UI"/>
                <w:noProof/>
                <w:webHidden/>
                <w:sz w:val="24"/>
                <w:szCs w:val="24"/>
              </w:rPr>
              <w:t>7</w:t>
            </w:r>
            <w:r w:rsidR="004779FC" w:rsidRPr="00D0015D">
              <w:rPr>
                <w:rFonts w:ascii="Segoe UI" w:hAnsi="Segoe UI" w:cs="Segoe UI"/>
                <w:noProof/>
                <w:webHidden/>
                <w:sz w:val="24"/>
                <w:szCs w:val="24"/>
              </w:rPr>
              <w:fldChar w:fldCharType="end"/>
            </w:r>
          </w:hyperlink>
        </w:p>
        <w:p w14:paraId="5459602F" w14:textId="6D944D36" w:rsidR="004779FC" w:rsidRPr="00D0015D" w:rsidRDefault="00D13789">
          <w:pPr>
            <w:pStyle w:val="TOC1"/>
            <w:tabs>
              <w:tab w:val="right" w:leader="dot" w:pos="9768"/>
            </w:tabs>
            <w:rPr>
              <w:rFonts w:ascii="Segoe UI" w:hAnsi="Segoe UI" w:cs="Segoe UI"/>
              <w:noProof/>
              <w:sz w:val="24"/>
              <w:szCs w:val="24"/>
            </w:rPr>
          </w:pPr>
          <w:hyperlink w:anchor="_Toc63413905" w:history="1">
            <w:r w:rsidR="004779FC" w:rsidRPr="00D0015D">
              <w:rPr>
                <w:rStyle w:val="Hyperlink"/>
                <w:rFonts w:ascii="Segoe UI" w:hAnsi="Segoe UI" w:cs="Segoe UI"/>
                <w:noProof/>
                <w:sz w:val="24"/>
                <w:szCs w:val="24"/>
                <w:lang w:eastAsia="en-GB"/>
              </w:rPr>
              <w:t>Step 6: Identify measures to reduce risk</w:t>
            </w:r>
            <w:r w:rsidR="004779FC" w:rsidRPr="00D0015D">
              <w:rPr>
                <w:rFonts w:ascii="Segoe UI" w:hAnsi="Segoe UI" w:cs="Segoe UI"/>
                <w:noProof/>
                <w:webHidden/>
                <w:sz w:val="24"/>
                <w:szCs w:val="24"/>
              </w:rPr>
              <w:tab/>
            </w:r>
            <w:r w:rsidR="004779FC" w:rsidRPr="00D0015D">
              <w:rPr>
                <w:rFonts w:ascii="Segoe UI" w:hAnsi="Segoe UI" w:cs="Segoe UI"/>
                <w:noProof/>
                <w:webHidden/>
                <w:sz w:val="24"/>
                <w:szCs w:val="24"/>
              </w:rPr>
              <w:fldChar w:fldCharType="begin"/>
            </w:r>
            <w:r w:rsidR="004779FC" w:rsidRPr="00D0015D">
              <w:rPr>
                <w:rFonts w:ascii="Segoe UI" w:hAnsi="Segoe UI" w:cs="Segoe UI"/>
                <w:noProof/>
                <w:webHidden/>
                <w:sz w:val="24"/>
                <w:szCs w:val="24"/>
              </w:rPr>
              <w:instrText xml:space="preserve"> PAGEREF _Toc63413905 \h </w:instrText>
            </w:r>
            <w:r w:rsidR="004779FC" w:rsidRPr="00D0015D">
              <w:rPr>
                <w:rFonts w:ascii="Segoe UI" w:hAnsi="Segoe UI" w:cs="Segoe UI"/>
                <w:noProof/>
                <w:webHidden/>
                <w:sz w:val="24"/>
                <w:szCs w:val="24"/>
              </w:rPr>
            </w:r>
            <w:r w:rsidR="004779FC" w:rsidRPr="00D0015D">
              <w:rPr>
                <w:rFonts w:ascii="Segoe UI" w:hAnsi="Segoe UI" w:cs="Segoe UI"/>
                <w:noProof/>
                <w:webHidden/>
                <w:sz w:val="24"/>
                <w:szCs w:val="24"/>
              </w:rPr>
              <w:fldChar w:fldCharType="separate"/>
            </w:r>
            <w:r w:rsidR="004779FC" w:rsidRPr="00D0015D">
              <w:rPr>
                <w:rFonts w:ascii="Segoe UI" w:hAnsi="Segoe UI" w:cs="Segoe UI"/>
                <w:noProof/>
                <w:webHidden/>
                <w:sz w:val="24"/>
                <w:szCs w:val="24"/>
              </w:rPr>
              <w:t>1</w:t>
            </w:r>
            <w:r w:rsidR="00C92687">
              <w:rPr>
                <w:rFonts w:ascii="Segoe UI" w:hAnsi="Segoe UI" w:cs="Segoe UI"/>
                <w:noProof/>
                <w:webHidden/>
                <w:sz w:val="24"/>
                <w:szCs w:val="24"/>
              </w:rPr>
              <w:t>8</w:t>
            </w:r>
            <w:r w:rsidR="004779FC" w:rsidRPr="00D0015D">
              <w:rPr>
                <w:rFonts w:ascii="Segoe UI" w:hAnsi="Segoe UI" w:cs="Segoe UI"/>
                <w:noProof/>
                <w:webHidden/>
                <w:sz w:val="24"/>
                <w:szCs w:val="24"/>
              </w:rPr>
              <w:fldChar w:fldCharType="end"/>
            </w:r>
          </w:hyperlink>
        </w:p>
        <w:p w14:paraId="03CBBAF4" w14:textId="07A9922B" w:rsidR="004779FC" w:rsidRPr="00D0015D" w:rsidRDefault="00D13789">
          <w:pPr>
            <w:pStyle w:val="TOC1"/>
            <w:tabs>
              <w:tab w:val="right" w:leader="dot" w:pos="9768"/>
            </w:tabs>
            <w:rPr>
              <w:rFonts w:ascii="Segoe UI" w:hAnsi="Segoe UI" w:cs="Segoe UI"/>
              <w:noProof/>
              <w:sz w:val="24"/>
              <w:szCs w:val="24"/>
            </w:rPr>
          </w:pPr>
          <w:hyperlink w:anchor="_Toc63413906" w:history="1">
            <w:r w:rsidR="004779FC" w:rsidRPr="00D0015D">
              <w:rPr>
                <w:rStyle w:val="Hyperlink"/>
                <w:rFonts w:ascii="Segoe UI" w:hAnsi="Segoe UI" w:cs="Segoe UI"/>
                <w:noProof/>
                <w:sz w:val="24"/>
                <w:szCs w:val="24"/>
                <w:lang w:eastAsia="en-GB"/>
              </w:rPr>
              <w:t>Step 7: Sign off and record outcomes</w:t>
            </w:r>
            <w:r w:rsidR="004779FC" w:rsidRPr="00D0015D">
              <w:rPr>
                <w:rFonts w:ascii="Segoe UI" w:hAnsi="Segoe UI" w:cs="Segoe UI"/>
                <w:noProof/>
                <w:webHidden/>
                <w:sz w:val="24"/>
                <w:szCs w:val="24"/>
              </w:rPr>
              <w:tab/>
            </w:r>
            <w:r w:rsidR="004779FC" w:rsidRPr="00D0015D">
              <w:rPr>
                <w:rFonts w:ascii="Segoe UI" w:hAnsi="Segoe UI" w:cs="Segoe UI"/>
                <w:noProof/>
                <w:webHidden/>
                <w:sz w:val="24"/>
                <w:szCs w:val="24"/>
              </w:rPr>
              <w:fldChar w:fldCharType="begin"/>
            </w:r>
            <w:r w:rsidR="004779FC" w:rsidRPr="00D0015D">
              <w:rPr>
                <w:rFonts w:ascii="Segoe UI" w:hAnsi="Segoe UI" w:cs="Segoe UI"/>
                <w:noProof/>
                <w:webHidden/>
                <w:sz w:val="24"/>
                <w:szCs w:val="24"/>
              </w:rPr>
              <w:instrText xml:space="preserve"> PAGEREF _Toc63413906 \h </w:instrText>
            </w:r>
            <w:r w:rsidR="004779FC" w:rsidRPr="00D0015D">
              <w:rPr>
                <w:rFonts w:ascii="Segoe UI" w:hAnsi="Segoe UI" w:cs="Segoe UI"/>
                <w:noProof/>
                <w:webHidden/>
                <w:sz w:val="24"/>
                <w:szCs w:val="24"/>
              </w:rPr>
            </w:r>
            <w:r w:rsidR="004779FC" w:rsidRPr="00D0015D">
              <w:rPr>
                <w:rFonts w:ascii="Segoe UI" w:hAnsi="Segoe UI" w:cs="Segoe UI"/>
                <w:noProof/>
                <w:webHidden/>
                <w:sz w:val="24"/>
                <w:szCs w:val="24"/>
              </w:rPr>
              <w:fldChar w:fldCharType="separate"/>
            </w:r>
            <w:r w:rsidR="004779FC" w:rsidRPr="00D0015D">
              <w:rPr>
                <w:rFonts w:ascii="Segoe UI" w:hAnsi="Segoe UI" w:cs="Segoe UI"/>
                <w:noProof/>
                <w:webHidden/>
                <w:sz w:val="24"/>
                <w:szCs w:val="24"/>
              </w:rPr>
              <w:t>1</w:t>
            </w:r>
            <w:r w:rsidR="00C92687">
              <w:rPr>
                <w:rFonts w:ascii="Segoe UI" w:hAnsi="Segoe UI" w:cs="Segoe UI"/>
                <w:noProof/>
                <w:webHidden/>
                <w:sz w:val="24"/>
                <w:szCs w:val="24"/>
              </w:rPr>
              <w:t>9</w:t>
            </w:r>
            <w:r w:rsidR="004779FC" w:rsidRPr="00D0015D">
              <w:rPr>
                <w:rFonts w:ascii="Segoe UI" w:hAnsi="Segoe UI" w:cs="Segoe UI"/>
                <w:noProof/>
                <w:webHidden/>
                <w:sz w:val="24"/>
                <w:szCs w:val="24"/>
              </w:rPr>
              <w:fldChar w:fldCharType="end"/>
            </w:r>
          </w:hyperlink>
        </w:p>
        <w:p w14:paraId="2C9852E1" w14:textId="77777777" w:rsidR="00D0015D" w:rsidRPr="00D0015D" w:rsidRDefault="004779FC" w:rsidP="004779FC">
          <w:pPr>
            <w:rPr>
              <w:rFonts w:ascii="Segoe UI" w:hAnsi="Segoe UI" w:cs="Segoe UI"/>
              <w:noProof/>
              <w:sz w:val="24"/>
              <w:szCs w:val="24"/>
            </w:rPr>
          </w:pPr>
          <w:r w:rsidRPr="00D0015D">
            <w:rPr>
              <w:rFonts w:ascii="Segoe UI" w:hAnsi="Segoe UI" w:cs="Segoe UI"/>
              <w:noProof/>
              <w:sz w:val="24"/>
              <w:szCs w:val="24"/>
            </w:rPr>
            <w:fldChar w:fldCharType="end"/>
          </w:r>
        </w:p>
        <w:p w14:paraId="0657E0C0" w14:textId="77777777" w:rsidR="00D0015D" w:rsidRPr="00D0015D" w:rsidRDefault="00D0015D" w:rsidP="004779FC">
          <w:pPr>
            <w:rPr>
              <w:rFonts w:ascii="Segoe UI" w:hAnsi="Segoe UI" w:cs="Segoe UI"/>
              <w:noProof/>
              <w:sz w:val="24"/>
              <w:szCs w:val="24"/>
            </w:rPr>
          </w:pPr>
        </w:p>
        <w:p w14:paraId="1B30C69E" w14:textId="77777777" w:rsidR="00D0015D" w:rsidRPr="00D0015D" w:rsidRDefault="00D0015D" w:rsidP="004779FC">
          <w:pPr>
            <w:rPr>
              <w:rFonts w:ascii="Segoe UI" w:hAnsi="Segoe UI" w:cs="Segoe UI"/>
              <w:noProof/>
              <w:sz w:val="24"/>
              <w:szCs w:val="24"/>
            </w:rPr>
          </w:pPr>
        </w:p>
        <w:p w14:paraId="7518A248" w14:textId="77777777" w:rsidR="00D0015D" w:rsidRPr="00D0015D" w:rsidRDefault="00D0015D" w:rsidP="004779FC">
          <w:pPr>
            <w:rPr>
              <w:rFonts w:ascii="Segoe UI" w:hAnsi="Segoe UI" w:cs="Segoe UI"/>
              <w:noProof/>
              <w:sz w:val="24"/>
              <w:szCs w:val="24"/>
            </w:rPr>
          </w:pPr>
        </w:p>
        <w:p w14:paraId="7924E9BC" w14:textId="77777777" w:rsidR="00D0015D" w:rsidRPr="00D0015D" w:rsidRDefault="00D0015D" w:rsidP="004779FC">
          <w:pPr>
            <w:rPr>
              <w:rFonts w:ascii="Segoe UI" w:hAnsi="Segoe UI" w:cs="Segoe UI"/>
              <w:noProof/>
              <w:sz w:val="24"/>
              <w:szCs w:val="24"/>
            </w:rPr>
          </w:pPr>
        </w:p>
        <w:p w14:paraId="48A5E3CE" w14:textId="77777777" w:rsidR="00D0015D" w:rsidRPr="00D0015D" w:rsidRDefault="00D0015D" w:rsidP="004779FC">
          <w:pPr>
            <w:rPr>
              <w:rFonts w:ascii="Segoe UI" w:hAnsi="Segoe UI" w:cs="Segoe UI"/>
              <w:noProof/>
              <w:sz w:val="24"/>
              <w:szCs w:val="24"/>
            </w:rPr>
          </w:pPr>
        </w:p>
        <w:p w14:paraId="55F57F9D" w14:textId="77777777" w:rsidR="00D0015D" w:rsidRPr="00D0015D" w:rsidRDefault="00D0015D" w:rsidP="004779FC">
          <w:pPr>
            <w:rPr>
              <w:rFonts w:ascii="Segoe UI" w:hAnsi="Segoe UI" w:cs="Segoe UI"/>
              <w:noProof/>
              <w:sz w:val="24"/>
              <w:szCs w:val="24"/>
            </w:rPr>
          </w:pPr>
        </w:p>
        <w:p w14:paraId="5F2B2BE0" w14:textId="77777777" w:rsidR="00D0015D" w:rsidRPr="00D0015D" w:rsidRDefault="00D0015D" w:rsidP="004779FC">
          <w:pPr>
            <w:rPr>
              <w:rFonts w:ascii="Segoe UI" w:hAnsi="Segoe UI" w:cs="Segoe UI"/>
              <w:noProof/>
              <w:sz w:val="24"/>
              <w:szCs w:val="24"/>
            </w:rPr>
          </w:pPr>
        </w:p>
        <w:p w14:paraId="0F23A75E" w14:textId="77777777" w:rsidR="00D0015D" w:rsidRPr="00D0015D" w:rsidRDefault="00D0015D" w:rsidP="004779FC">
          <w:pPr>
            <w:rPr>
              <w:rFonts w:ascii="Segoe UI" w:hAnsi="Segoe UI" w:cs="Segoe UI"/>
              <w:noProof/>
              <w:sz w:val="24"/>
              <w:szCs w:val="24"/>
            </w:rPr>
          </w:pPr>
        </w:p>
        <w:p w14:paraId="3B32D8FB" w14:textId="77777777" w:rsidR="00D0015D" w:rsidRPr="00D0015D" w:rsidRDefault="00D0015D" w:rsidP="004779FC">
          <w:pPr>
            <w:rPr>
              <w:rFonts w:ascii="Segoe UI" w:hAnsi="Segoe UI" w:cs="Segoe UI"/>
              <w:noProof/>
              <w:sz w:val="24"/>
              <w:szCs w:val="24"/>
            </w:rPr>
          </w:pPr>
        </w:p>
        <w:p w14:paraId="243A4455" w14:textId="77777777" w:rsidR="00D0015D" w:rsidRPr="00D0015D" w:rsidRDefault="00D0015D" w:rsidP="004779FC">
          <w:pPr>
            <w:rPr>
              <w:rFonts w:ascii="Segoe UI" w:hAnsi="Segoe UI" w:cs="Segoe UI"/>
              <w:noProof/>
              <w:sz w:val="24"/>
              <w:szCs w:val="24"/>
            </w:rPr>
          </w:pPr>
        </w:p>
        <w:p w14:paraId="6CC8DEC5" w14:textId="77777777" w:rsidR="00D0015D" w:rsidRPr="00D0015D" w:rsidRDefault="00D0015D" w:rsidP="004779FC">
          <w:pPr>
            <w:rPr>
              <w:rFonts w:ascii="Segoe UI" w:hAnsi="Segoe UI" w:cs="Segoe UI"/>
              <w:noProof/>
              <w:sz w:val="24"/>
              <w:szCs w:val="24"/>
            </w:rPr>
          </w:pPr>
        </w:p>
        <w:p w14:paraId="1F562925" w14:textId="77777777" w:rsidR="00D0015D" w:rsidRPr="00D0015D" w:rsidRDefault="00D0015D" w:rsidP="004779FC">
          <w:pPr>
            <w:rPr>
              <w:rFonts w:ascii="Segoe UI" w:hAnsi="Segoe UI" w:cs="Segoe UI"/>
              <w:noProof/>
              <w:sz w:val="24"/>
              <w:szCs w:val="24"/>
            </w:rPr>
          </w:pPr>
        </w:p>
        <w:p w14:paraId="738844B2" w14:textId="77777777" w:rsidR="00D0015D" w:rsidRPr="00D0015D" w:rsidRDefault="00D0015D" w:rsidP="004779FC">
          <w:pPr>
            <w:rPr>
              <w:rFonts w:ascii="Segoe UI" w:hAnsi="Segoe UI" w:cs="Segoe UI"/>
              <w:noProof/>
              <w:sz w:val="24"/>
              <w:szCs w:val="24"/>
            </w:rPr>
          </w:pPr>
        </w:p>
        <w:p w14:paraId="677C3FF7" w14:textId="77777777" w:rsidR="00D0015D" w:rsidRPr="00D0015D" w:rsidRDefault="00D0015D" w:rsidP="004779FC">
          <w:pPr>
            <w:rPr>
              <w:rFonts w:ascii="Segoe UI" w:hAnsi="Segoe UI" w:cs="Segoe UI"/>
              <w:noProof/>
              <w:sz w:val="24"/>
              <w:szCs w:val="24"/>
            </w:rPr>
          </w:pPr>
        </w:p>
        <w:p w14:paraId="5FCDCAD2" w14:textId="77777777" w:rsidR="00D0015D" w:rsidRPr="00D0015D" w:rsidRDefault="00D0015D" w:rsidP="004779FC">
          <w:pPr>
            <w:rPr>
              <w:rFonts w:ascii="Segoe UI" w:hAnsi="Segoe UI" w:cs="Segoe UI"/>
              <w:noProof/>
              <w:sz w:val="24"/>
              <w:szCs w:val="24"/>
            </w:rPr>
          </w:pPr>
        </w:p>
        <w:p w14:paraId="6D8E2AD1" w14:textId="77777777" w:rsidR="00D0015D" w:rsidRPr="00D0015D" w:rsidRDefault="00D0015D" w:rsidP="004779FC">
          <w:pPr>
            <w:rPr>
              <w:rFonts w:ascii="Segoe UI" w:hAnsi="Segoe UI" w:cs="Segoe UI"/>
              <w:noProof/>
              <w:sz w:val="24"/>
              <w:szCs w:val="24"/>
            </w:rPr>
          </w:pPr>
        </w:p>
        <w:p w14:paraId="5E2C4568" w14:textId="77777777" w:rsidR="00D0015D" w:rsidRPr="00D0015D" w:rsidRDefault="00D0015D" w:rsidP="004779FC">
          <w:pPr>
            <w:rPr>
              <w:rFonts w:ascii="Segoe UI" w:hAnsi="Segoe UI" w:cs="Segoe UI"/>
              <w:noProof/>
              <w:sz w:val="24"/>
              <w:szCs w:val="24"/>
            </w:rPr>
          </w:pPr>
        </w:p>
        <w:p w14:paraId="49020CCA" w14:textId="77777777" w:rsidR="00D0015D" w:rsidRPr="00D0015D" w:rsidRDefault="00D0015D" w:rsidP="004779FC">
          <w:pPr>
            <w:rPr>
              <w:rFonts w:ascii="Segoe UI" w:hAnsi="Segoe UI" w:cs="Segoe UI"/>
              <w:noProof/>
              <w:sz w:val="24"/>
              <w:szCs w:val="24"/>
            </w:rPr>
          </w:pPr>
        </w:p>
        <w:p w14:paraId="2866DBAD" w14:textId="77777777" w:rsidR="00D0015D" w:rsidRPr="00D0015D" w:rsidRDefault="00D0015D" w:rsidP="004779FC">
          <w:pPr>
            <w:rPr>
              <w:rFonts w:ascii="Segoe UI" w:hAnsi="Segoe UI" w:cs="Segoe UI"/>
              <w:noProof/>
              <w:sz w:val="24"/>
              <w:szCs w:val="24"/>
            </w:rPr>
          </w:pPr>
        </w:p>
        <w:p w14:paraId="4454B22A" w14:textId="77777777" w:rsidR="00D0015D" w:rsidRPr="00D0015D" w:rsidRDefault="00D0015D" w:rsidP="004779FC">
          <w:pPr>
            <w:rPr>
              <w:rFonts w:ascii="Segoe UI" w:hAnsi="Segoe UI" w:cs="Segoe UI"/>
              <w:noProof/>
              <w:sz w:val="24"/>
              <w:szCs w:val="24"/>
            </w:rPr>
          </w:pPr>
        </w:p>
        <w:p w14:paraId="4591F690" w14:textId="77777777" w:rsidR="00D0015D" w:rsidRPr="00D0015D" w:rsidRDefault="00D0015D" w:rsidP="004779FC">
          <w:pPr>
            <w:rPr>
              <w:rFonts w:ascii="Segoe UI" w:hAnsi="Segoe UI" w:cs="Segoe UI"/>
              <w:noProof/>
              <w:sz w:val="24"/>
              <w:szCs w:val="24"/>
            </w:rPr>
          </w:pPr>
        </w:p>
        <w:p w14:paraId="7F4ED227" w14:textId="77777777" w:rsidR="00D0015D" w:rsidRPr="00D0015D" w:rsidRDefault="00D0015D" w:rsidP="004779FC">
          <w:pPr>
            <w:rPr>
              <w:rFonts w:ascii="Segoe UI" w:hAnsi="Segoe UI" w:cs="Segoe UI"/>
              <w:noProof/>
              <w:sz w:val="24"/>
              <w:szCs w:val="24"/>
            </w:rPr>
          </w:pPr>
        </w:p>
        <w:p w14:paraId="6287AD1B" w14:textId="0BACCD5B" w:rsidR="004779FC" w:rsidRPr="00D0015D" w:rsidRDefault="00D13789" w:rsidP="004779FC">
          <w:pPr>
            <w:rPr>
              <w:rFonts w:ascii="Segoe UI" w:hAnsi="Segoe UI" w:cs="Segoe UI"/>
              <w:sz w:val="24"/>
              <w:szCs w:val="24"/>
            </w:rPr>
          </w:pPr>
        </w:p>
      </w:sdtContent>
    </w:sdt>
    <w:p w14:paraId="4C969BC0" w14:textId="2C5DCF93" w:rsidR="004779FC" w:rsidRDefault="00511C53" w:rsidP="004779FC">
      <w:pPr>
        <w:pStyle w:val="Heading1"/>
      </w:pPr>
      <w:bookmarkStart w:id="1" w:name="_Toc63413900"/>
      <w:r w:rsidRPr="000959FF">
        <w:lastRenderedPageBreak/>
        <w:t>Step 1: Identify the need for a DPIA</w:t>
      </w:r>
      <w:bookmarkEnd w:id="1"/>
    </w:p>
    <w:p w14:paraId="1DD2F0CE" w14:textId="0864D721" w:rsidR="004779FC" w:rsidRDefault="004779FC" w:rsidP="004779FC">
      <w:pPr>
        <w:rPr>
          <w:lang w:val="en-US"/>
        </w:rPr>
      </w:pPr>
      <w:r w:rsidRPr="00F3775D">
        <w:rPr>
          <w:lang w:val="en-US"/>
        </w:rPr>
        <w:t>Explain broadly what project aims to achieve and what type of processing it involves. You may find it helpful to refer or link to other documents, such as a project proposal. Summarise why you identified the need for a DPIA.</w:t>
      </w:r>
    </w:p>
    <w:p w14:paraId="1F9DB334" w14:textId="7FF09DCA" w:rsidR="004779FC" w:rsidRDefault="004779FC" w:rsidP="004779FC">
      <w:pPr>
        <w:rPr>
          <w:lang w:val="en-US"/>
        </w:rPr>
      </w:pPr>
    </w:p>
    <w:p w14:paraId="20F08209" w14:textId="77777777" w:rsidR="004779FC" w:rsidRPr="00F22F26" w:rsidRDefault="004779FC" w:rsidP="004779FC">
      <w:pPr>
        <w:pStyle w:val="ListParagraph"/>
        <w:ind w:left="0"/>
        <w:rPr>
          <w:rFonts w:ascii="Segoe UI" w:hAnsi="Segoe UI" w:cs="Segoe UI"/>
          <w:sz w:val="24"/>
          <w:szCs w:val="24"/>
          <w:lang w:val="en-US"/>
        </w:rPr>
      </w:pPr>
      <w:r w:rsidRPr="00F22F26">
        <w:rPr>
          <w:rFonts w:ascii="Segoe UI" w:hAnsi="Segoe UI" w:cs="Segoe UI"/>
          <w:b/>
          <w:sz w:val="24"/>
          <w:szCs w:val="24"/>
          <w:lang w:val="en-US"/>
        </w:rPr>
        <w:t>What is the aim of the project?</w:t>
      </w:r>
      <w:r w:rsidRPr="00F22F26">
        <w:rPr>
          <w:rFonts w:ascii="Segoe UI" w:hAnsi="Segoe UI" w:cs="Segoe UI"/>
          <w:sz w:val="24"/>
          <w:szCs w:val="24"/>
          <w:lang w:val="en-US"/>
        </w:rPr>
        <w:t xml:space="preserve"> – To help deliver a cost effective solution to meet the needs of the business.  PIMS has two interfaces: (1) MyHR – which provides access via a dedicated login for all employees to a personal dashboard interface; (2) PIMS – which provides access to managers via a dedicated login for managers to manage their employees.  It also assists with the management of payroll, pensions and other back end issues.  PIMS will improve accessibility and ensure information security when working within the school and remotely.</w:t>
      </w:r>
    </w:p>
    <w:p w14:paraId="45B9688A" w14:textId="77777777" w:rsidR="004779FC" w:rsidRDefault="004779FC" w:rsidP="004779FC">
      <w:pPr>
        <w:pStyle w:val="ListParagraph"/>
        <w:ind w:left="0"/>
        <w:rPr>
          <w:rFonts w:ascii="Segoe UI" w:hAnsi="Segoe UI" w:cs="Segoe UI"/>
          <w:sz w:val="24"/>
          <w:szCs w:val="24"/>
          <w:lang w:val="en-US"/>
        </w:rPr>
      </w:pPr>
    </w:p>
    <w:p w14:paraId="74EC44BB" w14:textId="0A5BCCE9" w:rsidR="004779FC" w:rsidRPr="000C6E31" w:rsidRDefault="000C6E31" w:rsidP="004779FC">
      <w:pPr>
        <w:pStyle w:val="ListParagraph"/>
        <w:ind w:left="0"/>
        <w:rPr>
          <w:rFonts w:ascii="Segoe UI" w:hAnsi="Segoe UI" w:cs="Segoe UI"/>
          <w:sz w:val="24"/>
          <w:szCs w:val="24"/>
          <w:lang w:val="en-US"/>
        </w:rPr>
      </w:pPr>
      <w:r w:rsidRPr="000C6E31">
        <w:rPr>
          <w:rFonts w:ascii="Segoe UI" w:hAnsi="Segoe UI" w:cs="Segoe UI"/>
          <w:bCs/>
          <w:sz w:val="24"/>
          <w:szCs w:val="24"/>
          <w:lang w:val="en-US"/>
        </w:rPr>
        <w:t>St. Bernadette’s Catholic Primary School</w:t>
      </w:r>
      <w:r w:rsidR="004779FC" w:rsidRPr="000C6E31">
        <w:rPr>
          <w:rFonts w:ascii="Segoe UI" w:hAnsi="Segoe UI" w:cs="Segoe UI"/>
          <w:bCs/>
          <w:sz w:val="24"/>
          <w:szCs w:val="24"/>
          <w:lang w:val="en-US"/>
        </w:rPr>
        <w:t xml:space="preserve"> </w:t>
      </w:r>
      <w:r w:rsidR="004779FC" w:rsidRPr="000C6E31">
        <w:rPr>
          <w:rFonts w:ascii="Segoe UI" w:hAnsi="Segoe UI" w:cs="Segoe UI"/>
          <w:sz w:val="24"/>
          <w:szCs w:val="24"/>
          <w:lang w:val="en-US"/>
        </w:rPr>
        <w:t>will undertake the following processes:</w:t>
      </w:r>
    </w:p>
    <w:p w14:paraId="438C8963" w14:textId="77777777" w:rsidR="004779FC" w:rsidRPr="000C6E31" w:rsidRDefault="004779FC" w:rsidP="004779FC">
      <w:pPr>
        <w:pStyle w:val="ListParagraph"/>
        <w:numPr>
          <w:ilvl w:val="0"/>
          <w:numId w:val="15"/>
        </w:numPr>
        <w:rPr>
          <w:rFonts w:ascii="Segoe UI" w:hAnsi="Segoe UI" w:cs="Segoe UI"/>
          <w:sz w:val="24"/>
          <w:szCs w:val="24"/>
          <w:lang w:val="en-US"/>
        </w:rPr>
      </w:pPr>
      <w:r w:rsidRPr="000C6E31">
        <w:rPr>
          <w:rFonts w:ascii="Segoe UI" w:hAnsi="Segoe UI" w:cs="Segoe UI"/>
          <w:sz w:val="24"/>
          <w:szCs w:val="24"/>
          <w:lang w:val="en-US"/>
        </w:rPr>
        <w:t>Collecting personal data</w:t>
      </w:r>
    </w:p>
    <w:p w14:paraId="017F60BA" w14:textId="77777777" w:rsidR="004779FC" w:rsidRPr="000C6E31" w:rsidRDefault="004779FC" w:rsidP="004779FC">
      <w:pPr>
        <w:pStyle w:val="ListParagraph"/>
        <w:numPr>
          <w:ilvl w:val="0"/>
          <w:numId w:val="15"/>
        </w:numPr>
        <w:rPr>
          <w:rFonts w:ascii="Segoe UI" w:hAnsi="Segoe UI" w:cs="Segoe UI"/>
          <w:sz w:val="24"/>
          <w:szCs w:val="24"/>
          <w:lang w:val="en-US"/>
        </w:rPr>
      </w:pPr>
      <w:r w:rsidRPr="000C6E31">
        <w:rPr>
          <w:rFonts w:ascii="Segoe UI" w:hAnsi="Segoe UI" w:cs="Segoe UI"/>
          <w:sz w:val="24"/>
          <w:szCs w:val="24"/>
          <w:lang w:val="en-US"/>
        </w:rPr>
        <w:t>Recording and organizing personal data</w:t>
      </w:r>
    </w:p>
    <w:p w14:paraId="0EAE772C" w14:textId="77777777" w:rsidR="004779FC" w:rsidRPr="000C6E31" w:rsidRDefault="004779FC" w:rsidP="004779FC">
      <w:pPr>
        <w:pStyle w:val="ListParagraph"/>
        <w:numPr>
          <w:ilvl w:val="0"/>
          <w:numId w:val="15"/>
        </w:numPr>
        <w:rPr>
          <w:rFonts w:ascii="Segoe UI" w:hAnsi="Segoe UI" w:cs="Segoe UI"/>
          <w:sz w:val="24"/>
          <w:szCs w:val="24"/>
          <w:lang w:val="en-US"/>
        </w:rPr>
      </w:pPr>
      <w:r w:rsidRPr="000C6E31">
        <w:rPr>
          <w:rFonts w:ascii="Segoe UI" w:hAnsi="Segoe UI" w:cs="Segoe UI"/>
          <w:sz w:val="24"/>
          <w:szCs w:val="24"/>
          <w:lang w:val="en-US"/>
        </w:rPr>
        <w:t>Structuring and storing personal data</w:t>
      </w:r>
    </w:p>
    <w:p w14:paraId="561E7DEB" w14:textId="77777777" w:rsidR="004779FC" w:rsidRPr="000C6E31" w:rsidRDefault="004779FC" w:rsidP="004779FC">
      <w:pPr>
        <w:pStyle w:val="ListParagraph"/>
        <w:numPr>
          <w:ilvl w:val="0"/>
          <w:numId w:val="15"/>
        </w:numPr>
        <w:rPr>
          <w:rFonts w:ascii="Segoe UI" w:hAnsi="Segoe UI" w:cs="Segoe UI"/>
          <w:sz w:val="24"/>
          <w:szCs w:val="24"/>
          <w:lang w:val="en-US"/>
        </w:rPr>
      </w:pPr>
      <w:r w:rsidRPr="000C6E31">
        <w:rPr>
          <w:rFonts w:ascii="Segoe UI" w:hAnsi="Segoe UI" w:cs="Segoe UI"/>
          <w:sz w:val="24"/>
          <w:szCs w:val="24"/>
          <w:lang w:val="en-US"/>
        </w:rPr>
        <w:t>Copying personal data</w:t>
      </w:r>
    </w:p>
    <w:p w14:paraId="6AD188C8" w14:textId="77777777" w:rsidR="004779FC" w:rsidRPr="000C6E31" w:rsidRDefault="004779FC" w:rsidP="004779FC">
      <w:pPr>
        <w:pStyle w:val="ListParagraph"/>
        <w:numPr>
          <w:ilvl w:val="0"/>
          <w:numId w:val="15"/>
        </w:numPr>
        <w:rPr>
          <w:rFonts w:ascii="Segoe UI" w:hAnsi="Segoe UI" w:cs="Segoe UI"/>
          <w:sz w:val="24"/>
          <w:szCs w:val="24"/>
          <w:lang w:val="en-US"/>
        </w:rPr>
      </w:pPr>
      <w:r w:rsidRPr="000C6E31">
        <w:rPr>
          <w:rFonts w:ascii="Segoe UI" w:hAnsi="Segoe UI" w:cs="Segoe UI"/>
          <w:sz w:val="24"/>
          <w:szCs w:val="24"/>
          <w:lang w:val="en-US"/>
        </w:rPr>
        <w:t>Retrieving personal data</w:t>
      </w:r>
    </w:p>
    <w:p w14:paraId="0379521A" w14:textId="77777777" w:rsidR="004779FC" w:rsidRPr="000C6E31" w:rsidRDefault="004779FC" w:rsidP="004779FC">
      <w:pPr>
        <w:pStyle w:val="ListParagraph"/>
        <w:numPr>
          <w:ilvl w:val="0"/>
          <w:numId w:val="15"/>
        </w:numPr>
        <w:rPr>
          <w:rFonts w:ascii="Segoe UI" w:hAnsi="Segoe UI" w:cs="Segoe UI"/>
          <w:sz w:val="24"/>
          <w:szCs w:val="24"/>
          <w:lang w:val="en-US"/>
        </w:rPr>
      </w:pPr>
      <w:r w:rsidRPr="000C6E31">
        <w:rPr>
          <w:rFonts w:ascii="Segoe UI" w:hAnsi="Segoe UI" w:cs="Segoe UI"/>
          <w:sz w:val="24"/>
          <w:szCs w:val="24"/>
          <w:lang w:val="en-US"/>
        </w:rPr>
        <w:t>Deleting personal data</w:t>
      </w:r>
    </w:p>
    <w:p w14:paraId="604F6338" w14:textId="77777777" w:rsidR="004779FC" w:rsidRPr="000C6E31" w:rsidRDefault="004779FC" w:rsidP="004779FC">
      <w:pPr>
        <w:pStyle w:val="ListParagraph"/>
        <w:ind w:left="0"/>
        <w:rPr>
          <w:rFonts w:ascii="Segoe UI" w:hAnsi="Segoe UI" w:cs="Segoe UI"/>
          <w:sz w:val="24"/>
          <w:szCs w:val="24"/>
          <w:lang w:val="en-US"/>
        </w:rPr>
      </w:pPr>
    </w:p>
    <w:p w14:paraId="609E48E3" w14:textId="77777777" w:rsidR="004779FC" w:rsidRPr="000C6E31" w:rsidRDefault="004779FC" w:rsidP="004779FC">
      <w:pPr>
        <w:pStyle w:val="ListParagraph"/>
        <w:ind w:left="0"/>
        <w:rPr>
          <w:rFonts w:ascii="Segoe UI" w:hAnsi="Segoe UI" w:cs="Segoe UI"/>
          <w:sz w:val="24"/>
          <w:szCs w:val="24"/>
          <w:lang w:val="en-US"/>
        </w:rPr>
      </w:pPr>
      <w:r w:rsidRPr="000C6E31">
        <w:rPr>
          <w:rFonts w:ascii="Segoe UI" w:hAnsi="Segoe UI" w:cs="Segoe UI"/>
          <w:sz w:val="24"/>
          <w:szCs w:val="24"/>
          <w:lang w:val="en-US"/>
        </w:rPr>
        <w:t>By opting for PIMS the school aims to achieve the following:</w:t>
      </w:r>
    </w:p>
    <w:p w14:paraId="335F1BBC" w14:textId="77777777" w:rsidR="004779FC" w:rsidRPr="000C6E31" w:rsidRDefault="004779FC" w:rsidP="004779FC">
      <w:pPr>
        <w:pStyle w:val="ListParagraph"/>
        <w:ind w:left="0"/>
        <w:rPr>
          <w:rFonts w:ascii="Segoe UI" w:hAnsi="Segoe UI" w:cs="Segoe UI"/>
          <w:sz w:val="24"/>
          <w:szCs w:val="24"/>
          <w:lang w:val="en-US"/>
        </w:rPr>
      </w:pPr>
    </w:p>
    <w:p w14:paraId="62B7CB05"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Scalability</w:t>
      </w:r>
    </w:p>
    <w:p w14:paraId="3FF462D9"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Reliability</w:t>
      </w:r>
    </w:p>
    <w:p w14:paraId="1D80E51E"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Resilience</w:t>
      </w:r>
    </w:p>
    <w:p w14:paraId="74E271E8"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Delivery at a potentially lower cost by reducing inefficiencies</w:t>
      </w:r>
    </w:p>
    <w:p w14:paraId="2E38D276"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Reduce HR administration by devolving responsibilities through self service</w:t>
      </w:r>
    </w:p>
    <w:p w14:paraId="54EEB209"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Improve data accuracy by making employees responsible for their information</w:t>
      </w:r>
    </w:p>
    <w:p w14:paraId="6430F3CF"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Supports mobile access to data securely</w:t>
      </w:r>
    </w:p>
    <w:p w14:paraId="450645A8"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Update of documents in real time</w:t>
      </w:r>
    </w:p>
    <w:p w14:paraId="1CAB28BB" w14:textId="77777777" w:rsidR="004779FC" w:rsidRPr="000C6E31" w:rsidRDefault="004779FC" w:rsidP="004779FC">
      <w:pPr>
        <w:pStyle w:val="ListParagraph"/>
        <w:numPr>
          <w:ilvl w:val="0"/>
          <w:numId w:val="6"/>
        </w:numPr>
        <w:ind w:left="709"/>
        <w:rPr>
          <w:rFonts w:ascii="Segoe UI" w:hAnsi="Segoe UI" w:cs="Segoe UI"/>
          <w:sz w:val="24"/>
          <w:szCs w:val="24"/>
          <w:lang w:val="en-US"/>
        </w:rPr>
      </w:pPr>
      <w:r w:rsidRPr="000C6E31">
        <w:rPr>
          <w:rFonts w:ascii="Segoe UI" w:hAnsi="Segoe UI" w:cs="Segoe UI"/>
          <w:sz w:val="24"/>
          <w:szCs w:val="24"/>
          <w:lang w:val="en-US"/>
        </w:rPr>
        <w:t>Good working practice, i.e. secure access to sensitive files</w:t>
      </w:r>
    </w:p>
    <w:p w14:paraId="19C26DFF" w14:textId="53029BD7" w:rsidR="004779FC" w:rsidRPr="000C6E31" w:rsidRDefault="004779FC" w:rsidP="004779FC">
      <w:pPr>
        <w:pStyle w:val="ListParagraph"/>
        <w:ind w:left="567"/>
        <w:rPr>
          <w:rFonts w:ascii="Segoe UI" w:hAnsi="Segoe UI" w:cs="Segoe UI"/>
          <w:b/>
          <w:sz w:val="24"/>
          <w:szCs w:val="24"/>
          <w:lang w:val="en-US"/>
        </w:rPr>
      </w:pPr>
    </w:p>
    <w:p w14:paraId="6801678F" w14:textId="77777777" w:rsidR="004779FC" w:rsidRPr="000C6E31" w:rsidRDefault="004779FC" w:rsidP="004779FC">
      <w:pPr>
        <w:rPr>
          <w:rFonts w:ascii="Segoe UI" w:hAnsi="Segoe UI" w:cs="Segoe UI"/>
          <w:sz w:val="24"/>
          <w:szCs w:val="24"/>
          <w:lang w:val="en-US"/>
        </w:rPr>
      </w:pPr>
      <w:r w:rsidRPr="000C6E31">
        <w:rPr>
          <w:rFonts w:ascii="Segoe UI" w:hAnsi="Segoe UI" w:cs="Segoe UI"/>
          <w:sz w:val="24"/>
          <w:szCs w:val="24"/>
          <w:lang w:val="en-US"/>
        </w:rPr>
        <w:lastRenderedPageBreak/>
        <w:t>Information relating to workforce related issues is visible via the MyHR dashboard for personnel, and PIMS dashboard for managers.  The former has the functionality to capture personal details, manage absence, pay and benefits, employment, career and development.  The latter has the functionality to approval of holidays, contract changes, sickness notes, etc. These files can then be accessed from any location via a web browser using SSL encryption.</w:t>
      </w:r>
    </w:p>
    <w:p w14:paraId="18EED615" w14:textId="77777777" w:rsidR="004779FC" w:rsidRPr="000C6E31" w:rsidRDefault="004779FC" w:rsidP="004779FC">
      <w:pPr>
        <w:rPr>
          <w:rFonts w:ascii="Segoe UI" w:hAnsi="Segoe UI" w:cs="Segoe UI"/>
          <w:sz w:val="24"/>
          <w:szCs w:val="24"/>
          <w:lang w:val="en-US"/>
        </w:rPr>
      </w:pPr>
    </w:p>
    <w:p w14:paraId="1D97A425" w14:textId="77777777" w:rsidR="004779FC" w:rsidRPr="000C6E31" w:rsidRDefault="004779FC" w:rsidP="004779FC">
      <w:pPr>
        <w:rPr>
          <w:rFonts w:ascii="Segoe UI" w:hAnsi="Segoe UI" w:cs="Segoe UI"/>
          <w:sz w:val="24"/>
          <w:szCs w:val="24"/>
          <w:lang w:val="en-US"/>
        </w:rPr>
      </w:pPr>
      <w:r w:rsidRPr="000C6E31">
        <w:rPr>
          <w:rFonts w:ascii="Segoe UI" w:hAnsi="Segoe UI" w:cs="Segoe UI"/>
          <w:sz w:val="24"/>
          <w:szCs w:val="24"/>
          <w:lang w:val="en-US"/>
        </w:rPr>
        <w:t xml:space="preserve">PIMS sits on the Dudley MBC network (private intranet).  </w:t>
      </w:r>
    </w:p>
    <w:p w14:paraId="5D80E1FA" w14:textId="77777777" w:rsidR="004779FC" w:rsidRPr="000C6E31" w:rsidRDefault="004779FC" w:rsidP="004779FC">
      <w:pPr>
        <w:rPr>
          <w:rFonts w:ascii="Segoe UI" w:hAnsi="Segoe UI" w:cs="Segoe UI"/>
          <w:sz w:val="24"/>
          <w:szCs w:val="24"/>
          <w:lang w:val="en-US"/>
        </w:rPr>
      </w:pPr>
    </w:p>
    <w:p w14:paraId="53BE388E" w14:textId="07C3AD1C" w:rsidR="004779FC" w:rsidRPr="000C6E31" w:rsidRDefault="004779FC" w:rsidP="004779FC">
      <w:pPr>
        <w:rPr>
          <w:rFonts w:ascii="Segoe UI" w:hAnsi="Segoe UI" w:cs="Segoe UI"/>
          <w:sz w:val="24"/>
          <w:szCs w:val="24"/>
          <w:lang w:val="en-US"/>
        </w:rPr>
      </w:pPr>
      <w:r w:rsidRPr="000C6E31">
        <w:rPr>
          <w:rFonts w:ascii="Segoe UI" w:hAnsi="Segoe UI" w:cs="Segoe UI"/>
          <w:sz w:val="24"/>
          <w:szCs w:val="24"/>
          <w:lang w:val="en-US"/>
        </w:rPr>
        <w:t>MHR cannot do anything with the school’s data unless they have been specifically instructed by the school.  The schools Privacy Notice will be updated especially with reference to the storing of payroll, pensions and personnel data in PIMS.</w:t>
      </w:r>
    </w:p>
    <w:p w14:paraId="515BBFE1" w14:textId="7428703D" w:rsidR="00CF39D4" w:rsidRPr="000C6E31" w:rsidRDefault="00DF43C9" w:rsidP="000959FF">
      <w:pPr>
        <w:pStyle w:val="Heading1"/>
        <w:rPr>
          <w:color w:val="auto"/>
          <w:lang w:eastAsia="en-GB"/>
        </w:rPr>
      </w:pPr>
      <w:bookmarkStart w:id="2" w:name="_Toc63413901"/>
      <w:r w:rsidRPr="000C6E31">
        <w:rPr>
          <w:color w:val="auto"/>
          <w:lang w:eastAsia="en-GB"/>
        </w:rPr>
        <w:t>S</w:t>
      </w:r>
      <w:r w:rsidR="00CF39D4" w:rsidRPr="000C6E31">
        <w:rPr>
          <w:color w:val="auto"/>
          <w:lang w:eastAsia="en-GB"/>
        </w:rPr>
        <w:t>tep 2: Describe the processing</w:t>
      </w:r>
      <w:bookmarkEnd w:id="2"/>
    </w:p>
    <w:p w14:paraId="4E66C53A" w14:textId="19531B4D" w:rsidR="004779FC" w:rsidRPr="000C6E31" w:rsidRDefault="004779FC" w:rsidP="004779FC">
      <w:pPr>
        <w:rPr>
          <w:lang w:val="en-US"/>
        </w:rPr>
      </w:pPr>
      <w:r w:rsidRPr="000C6E31">
        <w:rPr>
          <w:b/>
          <w:lang w:val="en-US"/>
        </w:rPr>
        <w:t xml:space="preserve">Describe the nature of the processing: </w:t>
      </w:r>
      <w:r w:rsidRPr="000C6E31">
        <w:rPr>
          <w:lang w:val="en-US"/>
        </w:rPr>
        <w:t>how will you collect, use, store and delete data? What is the source of the data? Will you be sharing data with anyone? You might find it useful to refer to a flow diagram or other way of describing data flows. What types of processing identified as likely high risk are involved?</w:t>
      </w:r>
    </w:p>
    <w:p w14:paraId="26A2D30A" w14:textId="77777777" w:rsidR="004005FC" w:rsidRPr="000C6E31" w:rsidRDefault="004005FC" w:rsidP="004779FC">
      <w:pPr>
        <w:keepNext/>
        <w:rPr>
          <w:rFonts w:ascii="Segoe UI" w:hAnsi="Segoe UI" w:cs="Segoe UI"/>
          <w:sz w:val="24"/>
          <w:szCs w:val="24"/>
          <w:lang w:val="en-US"/>
        </w:rPr>
      </w:pPr>
    </w:p>
    <w:p w14:paraId="6DCA8DB7" w14:textId="776CDE8E" w:rsidR="004779FC" w:rsidRPr="000C6E31" w:rsidRDefault="004779FC" w:rsidP="004779FC">
      <w:pPr>
        <w:keepNext/>
        <w:rPr>
          <w:rFonts w:ascii="Segoe UI" w:hAnsi="Segoe UI" w:cs="Segoe UI"/>
          <w:sz w:val="24"/>
          <w:szCs w:val="24"/>
          <w:lang w:val="en-US"/>
        </w:rPr>
      </w:pPr>
      <w:r w:rsidRPr="000C6E31">
        <w:rPr>
          <w:rFonts w:ascii="Segoe UI" w:hAnsi="Segoe UI" w:cs="Segoe UI"/>
          <w:sz w:val="24"/>
          <w:szCs w:val="24"/>
          <w:lang w:val="en-US"/>
        </w:rPr>
        <w:t>The Privacy Notice(s) for (Workforce) and (Governors and Volunteers) for the school provides the lawful basis of why the school collects data.</w:t>
      </w:r>
    </w:p>
    <w:p w14:paraId="7A6BFD96" w14:textId="77777777" w:rsidR="004005FC" w:rsidRPr="000C6E31" w:rsidRDefault="004005FC" w:rsidP="004005FC">
      <w:pPr>
        <w:rPr>
          <w:rFonts w:ascii="Segoe UI" w:hAnsi="Segoe UI" w:cs="Segoe UI"/>
          <w:sz w:val="24"/>
          <w:szCs w:val="24"/>
        </w:rPr>
      </w:pPr>
    </w:p>
    <w:p w14:paraId="1BEC5456" w14:textId="77777777" w:rsidR="004005FC" w:rsidRPr="000C6E31" w:rsidRDefault="004005FC" w:rsidP="004005FC">
      <w:pPr>
        <w:rPr>
          <w:rFonts w:ascii="Segoe UI" w:hAnsi="Segoe UI" w:cs="Segoe UI"/>
          <w:sz w:val="24"/>
          <w:szCs w:val="24"/>
        </w:rPr>
      </w:pPr>
      <w:r w:rsidRPr="000C6E31">
        <w:rPr>
          <w:rFonts w:ascii="Segoe UI" w:hAnsi="Segoe UI" w:cs="Segoe UI"/>
          <w:sz w:val="24"/>
          <w:szCs w:val="24"/>
        </w:rPr>
        <w:t>6.1 (c) Processing is necessary for compliance with a legal obligation to which the controller is subject; e.g. health &amp; safety and safeguarding</w:t>
      </w:r>
    </w:p>
    <w:p w14:paraId="546C2FFF" w14:textId="77777777" w:rsidR="004005FC" w:rsidRPr="000C6E31" w:rsidRDefault="004005FC" w:rsidP="004005FC">
      <w:pPr>
        <w:rPr>
          <w:rFonts w:ascii="Segoe UI" w:hAnsi="Segoe UI" w:cs="Segoe UI"/>
          <w:sz w:val="24"/>
          <w:szCs w:val="24"/>
        </w:rPr>
      </w:pPr>
    </w:p>
    <w:p w14:paraId="557A31C9" w14:textId="77777777" w:rsidR="004005FC" w:rsidRPr="000C6E31" w:rsidRDefault="004005FC" w:rsidP="004005FC">
      <w:pPr>
        <w:rPr>
          <w:rFonts w:ascii="Segoe UI" w:hAnsi="Segoe UI" w:cs="Segoe UI"/>
          <w:sz w:val="24"/>
          <w:szCs w:val="24"/>
        </w:rPr>
      </w:pPr>
      <w:r w:rsidRPr="000C6E31">
        <w:rPr>
          <w:rFonts w:ascii="Segoe UI" w:hAnsi="Segoe UI" w:cs="Segoe UI"/>
          <w:sz w:val="24"/>
          <w:szCs w:val="24"/>
        </w:rPr>
        <w:t>6.1 (e) Processing is necessary for the performance of a task carried out in the public interest or in the exercise of official authority vested in the controller</w:t>
      </w:r>
    </w:p>
    <w:p w14:paraId="4BD4D84A" w14:textId="77777777" w:rsidR="004005FC" w:rsidRPr="000C6E31" w:rsidRDefault="004005FC" w:rsidP="004005FC">
      <w:pPr>
        <w:rPr>
          <w:rFonts w:ascii="Segoe UI" w:hAnsi="Segoe UI" w:cs="Segoe UI"/>
          <w:sz w:val="24"/>
          <w:szCs w:val="24"/>
        </w:rPr>
      </w:pPr>
    </w:p>
    <w:p w14:paraId="3F7A7AC8" w14:textId="77777777" w:rsidR="004005FC" w:rsidRPr="000C6E31" w:rsidRDefault="004005FC" w:rsidP="004005FC">
      <w:pPr>
        <w:rPr>
          <w:rFonts w:ascii="Segoe UI" w:hAnsi="Segoe UI" w:cs="Segoe UI"/>
          <w:sz w:val="24"/>
          <w:szCs w:val="24"/>
        </w:rPr>
      </w:pPr>
      <w:r w:rsidRPr="000C6E31">
        <w:rPr>
          <w:rFonts w:ascii="Segoe UI" w:hAnsi="Segoe UI" w:cs="Segoe UI"/>
          <w:sz w:val="24"/>
          <w:szCs w:val="24"/>
        </w:rPr>
        <w:t>6.1 (f) Processing is necessary for the purposes of the legitimate interest pursued by the controller or by a third party</w:t>
      </w:r>
    </w:p>
    <w:p w14:paraId="58C513B6" w14:textId="77777777" w:rsidR="004005FC" w:rsidRPr="000C6E31" w:rsidRDefault="004005FC" w:rsidP="004005FC">
      <w:pPr>
        <w:rPr>
          <w:rFonts w:ascii="Segoe UI" w:hAnsi="Segoe UI" w:cs="Segoe UI"/>
          <w:sz w:val="24"/>
          <w:szCs w:val="24"/>
        </w:rPr>
      </w:pPr>
    </w:p>
    <w:p w14:paraId="1B920AC8" w14:textId="77777777" w:rsidR="004005FC" w:rsidRPr="000C6E31" w:rsidRDefault="004005FC" w:rsidP="004005FC">
      <w:pPr>
        <w:keepNext/>
        <w:rPr>
          <w:rFonts w:ascii="Segoe UI" w:hAnsi="Segoe UI" w:cs="Segoe UI"/>
          <w:i/>
          <w:iCs/>
          <w:sz w:val="24"/>
          <w:szCs w:val="24"/>
        </w:rPr>
      </w:pPr>
      <w:r w:rsidRPr="000C6E31">
        <w:rPr>
          <w:rFonts w:ascii="Segoe UI" w:hAnsi="Segoe UI" w:cs="Segoe UI"/>
          <w:sz w:val="24"/>
          <w:szCs w:val="24"/>
          <w:lang w:val="en-US"/>
        </w:rPr>
        <w:lastRenderedPageBreak/>
        <w:t xml:space="preserve">The lawful basis for collecting special category information relates to Article 9 2 (g) </w:t>
      </w:r>
      <w:r w:rsidRPr="000C6E31">
        <w:rPr>
          <w:rFonts w:ascii="Segoe UI" w:hAnsi="Segoe UI" w:cs="Segoe UI"/>
          <w:i/>
          <w:iCs/>
          <w:sz w:val="24"/>
          <w:szCs w:val="24"/>
        </w:rPr>
        <w:t>processing is necessary for reasons of substantial public interest and is authorised by domestic law.</w:t>
      </w:r>
    </w:p>
    <w:p w14:paraId="4CB45014" w14:textId="09719161" w:rsidR="004005FC" w:rsidRPr="000C6E31" w:rsidRDefault="004005FC" w:rsidP="004005FC">
      <w:pPr>
        <w:keepNext/>
        <w:rPr>
          <w:rFonts w:ascii="Segoe UI" w:hAnsi="Segoe UI" w:cs="Segoe UI"/>
          <w:i/>
          <w:sz w:val="24"/>
          <w:szCs w:val="24"/>
          <w:lang w:val="en-US"/>
        </w:rPr>
      </w:pPr>
    </w:p>
    <w:p w14:paraId="4D88A3E1" w14:textId="70E229A0" w:rsidR="004005FC" w:rsidRPr="000C6E31" w:rsidRDefault="004005FC" w:rsidP="004005FC">
      <w:pPr>
        <w:spacing w:line="240" w:lineRule="auto"/>
        <w:rPr>
          <w:rFonts w:ascii="Segoe UI" w:hAnsi="Segoe UI" w:cs="Segoe UI"/>
        </w:rPr>
      </w:pPr>
      <w:r w:rsidRPr="000C6E31">
        <w:rPr>
          <w:rFonts w:ascii="Segoe UI" w:hAnsi="Segoe UI" w:cs="Segoe UI"/>
        </w:rPr>
        <w:t xml:space="preserve">Privacy Notice (Governors) </w:t>
      </w:r>
      <w:r w:rsidRPr="000C6E31">
        <w:rPr>
          <w:rFonts w:ascii="Segoe UI" w:hAnsi="Segoe UI" w:cs="Segoe UI"/>
          <w:lang w:val="en-US"/>
        </w:rPr>
        <w:t xml:space="preserve">Article 9 2 (c) processing is necessary to protect the vital interests of the data subject and Article 9 2 (g) </w:t>
      </w:r>
      <w:r w:rsidRPr="000C6E31">
        <w:rPr>
          <w:rFonts w:ascii="Segoe UI" w:hAnsi="Segoe UI" w:cs="Segoe UI"/>
        </w:rPr>
        <w:t>processing is necessary for reasons of substantial public interest and is authorised by domestic law.</w:t>
      </w:r>
    </w:p>
    <w:p w14:paraId="37FBAF80" w14:textId="7A7836FB" w:rsidR="004005FC" w:rsidRPr="000C6E31" w:rsidRDefault="004005FC" w:rsidP="004005FC">
      <w:pPr>
        <w:keepNext/>
        <w:rPr>
          <w:rFonts w:ascii="Segoe UI" w:hAnsi="Segoe UI" w:cs="Segoe UI"/>
          <w:i/>
          <w:sz w:val="24"/>
          <w:szCs w:val="24"/>
          <w:lang w:val="en-US"/>
        </w:rPr>
      </w:pPr>
    </w:p>
    <w:p w14:paraId="3C70FCA9" w14:textId="28E88448" w:rsidR="004005FC" w:rsidRPr="000C6E31" w:rsidRDefault="004005FC" w:rsidP="004005FC">
      <w:pPr>
        <w:rPr>
          <w:rFonts w:ascii="Segoe UI" w:hAnsi="Segoe UI" w:cs="Segoe UI"/>
          <w:sz w:val="24"/>
          <w:szCs w:val="24"/>
        </w:rPr>
      </w:pPr>
      <w:r w:rsidRPr="000C6E31">
        <w:rPr>
          <w:rFonts w:ascii="Segoe UI" w:hAnsi="Segoe UI" w:cs="Segoe UI"/>
          <w:sz w:val="24"/>
          <w:szCs w:val="24"/>
        </w:rPr>
        <w:t xml:space="preserve">The school has considered the lawful basis by which it processes personal data.  This is recorded in </w:t>
      </w:r>
      <w:r w:rsidR="000C6E31" w:rsidRPr="000C6E31">
        <w:rPr>
          <w:rFonts w:ascii="Segoe UI" w:hAnsi="Segoe UI" w:cs="Segoe UI"/>
          <w:bCs/>
          <w:sz w:val="24"/>
          <w:szCs w:val="24"/>
        </w:rPr>
        <w:t>St. Bernadette’s Catholic Primary School</w:t>
      </w:r>
      <w:r w:rsidRPr="000C6E31">
        <w:rPr>
          <w:rFonts w:ascii="Segoe UI" w:hAnsi="Segoe UI" w:cs="Segoe UI"/>
          <w:sz w:val="24"/>
          <w:szCs w:val="24"/>
          <w:lang w:val="en-US"/>
        </w:rPr>
        <w:t xml:space="preserve"> </w:t>
      </w:r>
      <w:r w:rsidRPr="000C6E31">
        <w:rPr>
          <w:rFonts w:ascii="Segoe UI" w:hAnsi="Segoe UI" w:cs="Segoe UI"/>
          <w:sz w:val="24"/>
          <w:szCs w:val="24"/>
        </w:rPr>
        <w:t>Privacy Notice (Pupil) and where appropriate in Privacy Notice (Workforce).</w:t>
      </w:r>
    </w:p>
    <w:p w14:paraId="57A15967" w14:textId="77777777" w:rsidR="004005FC" w:rsidRPr="000C6E31" w:rsidRDefault="004005FC" w:rsidP="004779FC">
      <w:pPr>
        <w:keepNext/>
        <w:rPr>
          <w:rFonts w:ascii="Segoe UI" w:hAnsi="Segoe UI" w:cs="Segoe UI"/>
          <w:sz w:val="24"/>
          <w:szCs w:val="24"/>
          <w:lang w:val="en-US"/>
        </w:rPr>
      </w:pPr>
    </w:p>
    <w:p w14:paraId="6750FB27"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b/>
          <w:sz w:val="24"/>
          <w:szCs w:val="24"/>
          <w:lang w:val="en-US"/>
        </w:rPr>
        <w:t>How will you collect, use, store and delete data?</w:t>
      </w:r>
      <w:r w:rsidRPr="000C6E31">
        <w:rPr>
          <w:rFonts w:ascii="Segoe UI" w:hAnsi="Segoe UI" w:cs="Segoe UI"/>
          <w:sz w:val="24"/>
          <w:szCs w:val="24"/>
          <w:lang w:val="en-US"/>
        </w:rPr>
        <w:t xml:space="preserve"> – The information collected by the school is retained on PIMS and in paper based files.  The information is retained according to the school’s Data Retention Policy.  PIMS has an inbuilt data retention module which, on behalf of schools, will delete workforce records once retention for leavers exceeds + 6 years.  This meets the requirements of data minimization.  However, some of the information relating to leavers is retained for pension purposes.</w:t>
      </w:r>
    </w:p>
    <w:p w14:paraId="28BFFA69" w14:textId="77777777" w:rsidR="004779FC" w:rsidRPr="000C6E31" w:rsidRDefault="004779FC" w:rsidP="004779FC">
      <w:pPr>
        <w:keepNext/>
        <w:rPr>
          <w:rFonts w:ascii="Segoe UI" w:hAnsi="Segoe UI" w:cs="Segoe UI"/>
          <w:sz w:val="24"/>
          <w:szCs w:val="24"/>
          <w:lang w:val="en-US"/>
        </w:rPr>
      </w:pPr>
    </w:p>
    <w:p w14:paraId="67F64F8E" w14:textId="33F71D3F" w:rsidR="004779FC" w:rsidRPr="000C6E31" w:rsidRDefault="004779FC" w:rsidP="004779FC">
      <w:pPr>
        <w:keepNext/>
        <w:rPr>
          <w:rFonts w:ascii="Segoe UI" w:hAnsi="Segoe UI" w:cs="Segoe UI"/>
          <w:sz w:val="24"/>
          <w:szCs w:val="24"/>
          <w:lang w:val="en-US"/>
        </w:rPr>
      </w:pPr>
      <w:r w:rsidRPr="000C6E31">
        <w:rPr>
          <w:rFonts w:ascii="Segoe UI" w:hAnsi="Segoe UI" w:cs="Segoe UI"/>
          <w:b/>
          <w:sz w:val="24"/>
          <w:szCs w:val="24"/>
          <w:lang w:val="en-US"/>
        </w:rPr>
        <w:t>What is the source of the data? –</w:t>
      </w:r>
      <w:r w:rsidRPr="000C6E31">
        <w:rPr>
          <w:rFonts w:ascii="Segoe UI" w:hAnsi="Segoe UI" w:cs="Segoe UI"/>
          <w:sz w:val="24"/>
          <w:szCs w:val="24"/>
          <w:lang w:val="en-US"/>
        </w:rPr>
        <w:t xml:space="preserve"> Information held on PIMS is obtained from identity documents such as an employee’s drivers licence, passports and proof of address documents </w:t>
      </w:r>
      <w:r w:rsidRPr="000C6E31">
        <w:rPr>
          <w:rFonts w:ascii="Segoe UI" w:hAnsi="Segoe UI" w:cs="Segoe UI"/>
          <w:i/>
          <w:sz w:val="24"/>
          <w:szCs w:val="24"/>
          <w:lang w:val="en-US"/>
        </w:rPr>
        <w:t>(these are flagged on PIMS),</w:t>
      </w:r>
      <w:r w:rsidRPr="000C6E31">
        <w:rPr>
          <w:rFonts w:ascii="Segoe UI" w:hAnsi="Segoe UI" w:cs="Segoe UI"/>
          <w:sz w:val="24"/>
          <w:szCs w:val="24"/>
          <w:lang w:val="en-US"/>
        </w:rPr>
        <w:t xml:space="preserve"> forms completed at the start of employment, correspondence, interviews, meetings, qualifications and assessments </w:t>
      </w:r>
      <w:r w:rsidRPr="000C6E31">
        <w:rPr>
          <w:rFonts w:ascii="Segoe UI" w:hAnsi="Segoe UI" w:cs="Segoe UI"/>
          <w:i/>
          <w:sz w:val="24"/>
          <w:szCs w:val="24"/>
          <w:lang w:val="en-US"/>
        </w:rPr>
        <w:t xml:space="preserve">(these are flagged on PIMS). </w:t>
      </w:r>
      <w:r w:rsidRPr="000C6E31">
        <w:rPr>
          <w:rFonts w:ascii="Segoe UI" w:hAnsi="Segoe UI" w:cs="Segoe UI"/>
          <w:sz w:val="24"/>
          <w:szCs w:val="24"/>
          <w:lang w:val="en-US"/>
        </w:rPr>
        <w:t xml:space="preserve"> In some cases </w:t>
      </w:r>
      <w:r w:rsidR="000C6E31" w:rsidRPr="000C6E31">
        <w:rPr>
          <w:rFonts w:ascii="Segoe UI" w:hAnsi="Segoe UI" w:cs="Segoe UI"/>
          <w:bCs/>
          <w:sz w:val="24"/>
          <w:szCs w:val="24"/>
          <w:lang w:val="en-US"/>
        </w:rPr>
        <w:t>St. Bernadette’s Catholic Primary School</w:t>
      </w:r>
      <w:r w:rsidRPr="000C6E31">
        <w:rPr>
          <w:rFonts w:ascii="Segoe UI" w:hAnsi="Segoe UI" w:cs="Segoe UI"/>
          <w:bCs/>
          <w:sz w:val="24"/>
          <w:szCs w:val="24"/>
          <w:lang w:val="en-US"/>
        </w:rPr>
        <w:t xml:space="preserve"> </w:t>
      </w:r>
      <w:r w:rsidRPr="000C6E31">
        <w:rPr>
          <w:rFonts w:ascii="Segoe UI" w:hAnsi="Segoe UI" w:cs="Segoe UI"/>
          <w:sz w:val="24"/>
          <w:szCs w:val="24"/>
          <w:lang w:val="en-US"/>
        </w:rPr>
        <w:t xml:space="preserve">personal data may be obtained from third parties, such as references from former employers, information from background check providers </w:t>
      </w:r>
      <w:r w:rsidRPr="000C6E31">
        <w:rPr>
          <w:rFonts w:ascii="Segoe UI" w:hAnsi="Segoe UI" w:cs="Segoe UI"/>
          <w:i/>
          <w:sz w:val="24"/>
          <w:szCs w:val="24"/>
          <w:lang w:val="en-US"/>
        </w:rPr>
        <w:t>(these are flagged on PIMS),</w:t>
      </w:r>
      <w:r w:rsidRPr="000C6E31">
        <w:rPr>
          <w:rFonts w:ascii="Segoe UI" w:hAnsi="Segoe UI" w:cs="Segoe UI"/>
          <w:sz w:val="24"/>
          <w:szCs w:val="24"/>
          <w:lang w:val="en-US"/>
        </w:rPr>
        <w:t xml:space="preserve"> information from credit reference agencies and information from criminal record checks permitted by law.  The aforementioned documents are not uploaded into PIMS but may be included in the school’s workforce files which are held, securely with limited access, as a hard copy.</w:t>
      </w:r>
    </w:p>
    <w:p w14:paraId="762F5F8F" w14:textId="1271F799" w:rsidR="004779FC" w:rsidRPr="000C6E31" w:rsidRDefault="004779FC" w:rsidP="004779FC">
      <w:pPr>
        <w:keepNext/>
        <w:rPr>
          <w:rFonts w:ascii="Segoe UI" w:hAnsi="Segoe UI" w:cs="Segoe UI"/>
          <w:sz w:val="24"/>
          <w:szCs w:val="24"/>
          <w:lang w:val="en-US"/>
        </w:rPr>
      </w:pPr>
    </w:p>
    <w:p w14:paraId="2B1821F7" w14:textId="2258D07C" w:rsidR="004779FC" w:rsidRPr="000C6E31" w:rsidRDefault="004779FC" w:rsidP="004779FC">
      <w:pPr>
        <w:keepNext/>
        <w:rPr>
          <w:rFonts w:ascii="Segoe UI" w:hAnsi="Segoe UI" w:cs="Segoe UI"/>
          <w:sz w:val="24"/>
          <w:szCs w:val="24"/>
          <w:lang w:val="en-US"/>
        </w:rPr>
      </w:pPr>
      <w:r w:rsidRPr="000C6E31">
        <w:rPr>
          <w:rFonts w:ascii="Segoe UI" w:hAnsi="Segoe UI" w:cs="Segoe UI"/>
          <w:b/>
          <w:sz w:val="24"/>
          <w:szCs w:val="24"/>
          <w:lang w:val="en-US"/>
        </w:rPr>
        <w:t xml:space="preserve">Will you be sharing data with anyone? </w:t>
      </w:r>
      <w:r w:rsidRPr="000C6E31">
        <w:rPr>
          <w:rFonts w:ascii="Segoe UI" w:hAnsi="Segoe UI" w:cs="Segoe UI"/>
          <w:sz w:val="24"/>
          <w:szCs w:val="24"/>
          <w:lang w:val="en-US"/>
        </w:rPr>
        <w:t xml:space="preserve">– </w:t>
      </w:r>
      <w:r w:rsidR="000C6E31" w:rsidRPr="000C6E31">
        <w:rPr>
          <w:rFonts w:ascii="Segoe UI" w:hAnsi="Segoe UI" w:cs="Segoe UI"/>
          <w:bCs/>
          <w:sz w:val="24"/>
          <w:szCs w:val="24"/>
          <w:lang w:val="en-US"/>
        </w:rPr>
        <w:t>St. Bernadette’s Catholic Primary School</w:t>
      </w:r>
      <w:r w:rsidRPr="000C6E31">
        <w:rPr>
          <w:rFonts w:ascii="Segoe UI" w:hAnsi="Segoe UI" w:cs="Segoe UI"/>
          <w:bCs/>
          <w:sz w:val="24"/>
          <w:szCs w:val="24"/>
          <w:lang w:val="en-US"/>
        </w:rPr>
        <w:t xml:space="preserve"> </w:t>
      </w:r>
      <w:r w:rsidRPr="000C6E31">
        <w:rPr>
          <w:rFonts w:ascii="Segoe UI" w:hAnsi="Segoe UI" w:cs="Segoe UI"/>
          <w:sz w:val="24"/>
          <w:szCs w:val="24"/>
          <w:lang w:val="en-US"/>
        </w:rPr>
        <w:t>routinely shares workforce information internally with people responsible for HR and recruitment (including payroll), senior staff, with the Local Authority, and the Department for Education.</w:t>
      </w:r>
    </w:p>
    <w:p w14:paraId="57DBC4B0" w14:textId="77777777" w:rsidR="004779FC" w:rsidRPr="000C6E31" w:rsidRDefault="004779FC" w:rsidP="004779FC">
      <w:pPr>
        <w:keepNext/>
        <w:rPr>
          <w:rFonts w:ascii="Segoe UI" w:hAnsi="Segoe UI" w:cs="Segoe UI"/>
          <w:sz w:val="24"/>
          <w:szCs w:val="24"/>
          <w:lang w:val="en-US"/>
        </w:rPr>
      </w:pPr>
    </w:p>
    <w:p w14:paraId="25158A7A" w14:textId="77777777" w:rsidR="004779FC" w:rsidRPr="000C6E31" w:rsidRDefault="004779FC" w:rsidP="004779FC">
      <w:pPr>
        <w:keepNext/>
        <w:rPr>
          <w:rFonts w:ascii="Segoe UI" w:hAnsi="Segoe UI" w:cs="Segoe UI"/>
          <w:lang w:val="en-US"/>
        </w:rPr>
      </w:pPr>
      <w:r w:rsidRPr="000C6E31">
        <w:rPr>
          <w:rFonts w:ascii="Segoe UI" w:hAnsi="Segoe UI" w:cs="Segoe UI"/>
          <w:b/>
          <w:sz w:val="24"/>
          <w:szCs w:val="24"/>
          <w:lang w:val="en-US"/>
        </w:rPr>
        <w:t xml:space="preserve">What </w:t>
      </w:r>
      <w:r w:rsidRPr="000C6E31">
        <w:rPr>
          <w:rFonts w:ascii="Segoe UI" w:hAnsi="Segoe UI" w:cs="Segoe UI"/>
          <w:b/>
          <w:lang w:val="en-US"/>
        </w:rPr>
        <w:t xml:space="preserve">types of processing identified as likely high risk are involved? </w:t>
      </w:r>
      <w:r w:rsidRPr="000C6E31">
        <w:rPr>
          <w:rFonts w:ascii="Segoe UI" w:hAnsi="Segoe UI" w:cs="Segoe UI"/>
          <w:lang w:val="en-US"/>
        </w:rPr>
        <w:t>– ‘Special category’ data from the school is transferred securely (within Dudley MBC’s ICT network).  Storage of personal and ‘special category’ data in PIMS.</w:t>
      </w:r>
    </w:p>
    <w:p w14:paraId="39346BCB" w14:textId="77777777" w:rsidR="004779FC" w:rsidRPr="000C6E31" w:rsidRDefault="004779FC" w:rsidP="004779FC">
      <w:pPr>
        <w:keepNext/>
        <w:rPr>
          <w:rFonts w:ascii="Segoe UI" w:hAnsi="Segoe UI" w:cs="Segoe UI"/>
          <w:sz w:val="24"/>
          <w:szCs w:val="24"/>
          <w:lang w:val="en-US"/>
        </w:rPr>
      </w:pPr>
    </w:p>
    <w:p w14:paraId="244B09FA" w14:textId="0B8CD626" w:rsidR="004779FC" w:rsidRPr="000C6E31" w:rsidRDefault="004779FC" w:rsidP="004779FC">
      <w:pPr>
        <w:rPr>
          <w:lang w:val="en-US" w:eastAsia="en-GB"/>
        </w:rPr>
      </w:pPr>
      <w:r w:rsidRPr="000C6E31">
        <w:rPr>
          <w:b/>
          <w:lang w:val="en-US"/>
        </w:rPr>
        <w:t xml:space="preserve">Describe the scope of the processing: </w:t>
      </w:r>
      <w:r w:rsidRPr="000C6E31">
        <w:rPr>
          <w:lang w:val="en-US"/>
        </w:rPr>
        <w:t>what is the nature of the data, and does it include special category or criminal offence data? How much data will you be collecting and using? How often? How long will you keep it? How many individuals are affected? What geographical area does it cover?</w:t>
      </w:r>
    </w:p>
    <w:p w14:paraId="65CD6064" w14:textId="03BCACF3" w:rsidR="00CF39D4" w:rsidRPr="000C6E31" w:rsidRDefault="00CF39D4" w:rsidP="00CF39D4">
      <w:pPr>
        <w:spacing w:line="240" w:lineRule="auto"/>
        <w:rPr>
          <w:sz w:val="24"/>
          <w:szCs w:val="24"/>
          <w:lang w:val="en-US"/>
        </w:rPr>
      </w:pPr>
    </w:p>
    <w:p w14:paraId="56C15803"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b/>
          <w:sz w:val="24"/>
          <w:szCs w:val="24"/>
          <w:lang w:val="en-US"/>
        </w:rPr>
        <w:t>What is the nature of the data?</w:t>
      </w:r>
      <w:r w:rsidRPr="000C6E31">
        <w:rPr>
          <w:rFonts w:ascii="Segoe UI" w:hAnsi="Segoe UI" w:cs="Segoe UI"/>
          <w:sz w:val="24"/>
          <w:szCs w:val="24"/>
          <w:lang w:val="en-US"/>
        </w:rPr>
        <w:t xml:space="preserve"> – Workforce data relates to personal information (such as name, address and contact details, including e-mail address and telephone number).  Details of criminal records. It will also include details of qualifications, skills, experience and employment history </w:t>
      </w:r>
      <w:r w:rsidRPr="000C6E31">
        <w:rPr>
          <w:rFonts w:ascii="Segoe UI" w:hAnsi="Segoe UI" w:cs="Segoe UI"/>
          <w:i/>
          <w:sz w:val="24"/>
          <w:szCs w:val="24"/>
          <w:lang w:val="en-US"/>
        </w:rPr>
        <w:t>(including start and end dates with previous employers and with the school)</w:t>
      </w:r>
      <w:r w:rsidRPr="000C6E31">
        <w:rPr>
          <w:rFonts w:ascii="Segoe UI" w:hAnsi="Segoe UI" w:cs="Segoe UI"/>
          <w:sz w:val="24"/>
          <w:szCs w:val="24"/>
          <w:lang w:val="en-US"/>
        </w:rPr>
        <w:t xml:space="preserve">.  It may also include employee or teacher number, bank details, national insurance number, marital status, next of kin, dependents and emergency contacts.  Special categories of data (such as gender, age, ethnic group).  </w:t>
      </w:r>
    </w:p>
    <w:p w14:paraId="525A61DA" w14:textId="77777777" w:rsidR="004779FC" w:rsidRPr="000C6E31" w:rsidRDefault="004779FC" w:rsidP="004779FC">
      <w:pPr>
        <w:keepNext/>
        <w:rPr>
          <w:rFonts w:ascii="Segoe UI" w:hAnsi="Segoe UI" w:cs="Segoe UI"/>
          <w:sz w:val="24"/>
          <w:szCs w:val="24"/>
          <w:lang w:val="en-US"/>
        </w:rPr>
      </w:pPr>
    </w:p>
    <w:p w14:paraId="7068BE36"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sz w:val="24"/>
          <w:szCs w:val="24"/>
          <w:lang w:val="en-US"/>
        </w:rPr>
        <w:t xml:space="preserve">Contract information </w:t>
      </w:r>
      <w:r w:rsidRPr="000C6E31">
        <w:rPr>
          <w:rFonts w:ascii="Segoe UI" w:hAnsi="Segoe UI" w:cs="Segoe UI"/>
          <w:i/>
          <w:sz w:val="24"/>
          <w:szCs w:val="24"/>
          <w:lang w:val="en-US"/>
        </w:rPr>
        <w:t>(such as start dates, terms and conditions of employment, hours worked, post, roles and salary information, pensions, nationality and entitlement to work in the UK)</w:t>
      </w:r>
      <w:r w:rsidRPr="000C6E31">
        <w:rPr>
          <w:rFonts w:ascii="Segoe UI" w:hAnsi="Segoe UI" w:cs="Segoe UI"/>
          <w:sz w:val="24"/>
          <w:szCs w:val="24"/>
          <w:lang w:val="en-US"/>
        </w:rPr>
        <w:t>.  Along with salary information any additional payments, i.e. TLR, is included.  PIMS also capture information on work shift patterns.</w:t>
      </w:r>
    </w:p>
    <w:p w14:paraId="7D560B89" w14:textId="77777777" w:rsidR="004779FC" w:rsidRPr="000C6E31" w:rsidRDefault="004779FC" w:rsidP="004779FC">
      <w:pPr>
        <w:keepNext/>
        <w:rPr>
          <w:rFonts w:ascii="Segoe UI" w:hAnsi="Segoe UI" w:cs="Segoe UI"/>
          <w:sz w:val="24"/>
          <w:szCs w:val="24"/>
          <w:lang w:val="en-US"/>
        </w:rPr>
      </w:pPr>
    </w:p>
    <w:p w14:paraId="69057297"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sz w:val="24"/>
          <w:szCs w:val="24"/>
          <w:lang w:val="en-US"/>
        </w:rPr>
        <w:t xml:space="preserve">Work absence information including details of periods of leave taken by the employee, including holiday, sickness absence, family leave, maternity leave, and sabbaticals, and the reasons for the leave. </w:t>
      </w:r>
    </w:p>
    <w:p w14:paraId="1109F362" w14:textId="77777777" w:rsidR="004779FC" w:rsidRPr="000C6E31" w:rsidRDefault="004779FC" w:rsidP="004779FC">
      <w:pPr>
        <w:keepNext/>
        <w:rPr>
          <w:rFonts w:ascii="Segoe UI" w:hAnsi="Segoe UI" w:cs="Segoe UI"/>
          <w:sz w:val="24"/>
          <w:szCs w:val="24"/>
          <w:lang w:val="en-US"/>
        </w:rPr>
      </w:pPr>
    </w:p>
    <w:p w14:paraId="45CAB8FD"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sz w:val="24"/>
          <w:szCs w:val="24"/>
          <w:lang w:val="en-US"/>
        </w:rPr>
        <w:t>Information about medical or health conditions, including whether or not the employee has a disability, details of trade union membership and equal opportunities monitoring information.</w:t>
      </w:r>
    </w:p>
    <w:p w14:paraId="7843A943" w14:textId="20534303" w:rsidR="004779FC" w:rsidRPr="000C6E31" w:rsidRDefault="004779FC" w:rsidP="00CF39D4">
      <w:pPr>
        <w:spacing w:line="240" w:lineRule="auto"/>
        <w:rPr>
          <w:sz w:val="24"/>
          <w:szCs w:val="24"/>
          <w:lang w:val="en-US"/>
        </w:rPr>
      </w:pPr>
    </w:p>
    <w:p w14:paraId="3D71A6A9"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b/>
          <w:sz w:val="24"/>
          <w:szCs w:val="24"/>
          <w:lang w:val="en-US"/>
        </w:rPr>
        <w:t>Special Category data?</w:t>
      </w:r>
      <w:r w:rsidRPr="000C6E31">
        <w:rPr>
          <w:rFonts w:ascii="Segoe UI" w:hAnsi="Segoe UI" w:cs="Segoe UI"/>
          <w:sz w:val="24"/>
          <w:szCs w:val="24"/>
          <w:lang w:val="en-US"/>
        </w:rPr>
        <w:t xml:space="preserve"> – Some of the personal data collected falls under the UK GDPR special category data.  This includes race; ethic origin; religion; sexual orientation, trade union membership, and health. </w:t>
      </w:r>
    </w:p>
    <w:p w14:paraId="4C138340" w14:textId="77777777" w:rsidR="004779FC" w:rsidRPr="000C6E31" w:rsidRDefault="004779FC" w:rsidP="004779FC">
      <w:pPr>
        <w:keepNext/>
        <w:rPr>
          <w:rFonts w:ascii="Segoe UI" w:hAnsi="Segoe UI" w:cs="Segoe UI"/>
          <w:sz w:val="24"/>
          <w:szCs w:val="24"/>
          <w:lang w:val="en-US"/>
        </w:rPr>
      </w:pPr>
    </w:p>
    <w:p w14:paraId="239F10A2"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b/>
          <w:sz w:val="24"/>
          <w:szCs w:val="24"/>
          <w:lang w:val="en-US"/>
        </w:rPr>
        <w:t>How much data is collected and used and how often?</w:t>
      </w:r>
      <w:r w:rsidRPr="000C6E31">
        <w:rPr>
          <w:rFonts w:ascii="Segoe UI" w:hAnsi="Segoe UI" w:cs="Segoe UI"/>
          <w:sz w:val="24"/>
          <w:szCs w:val="24"/>
          <w:lang w:val="en-US"/>
        </w:rPr>
        <w:t xml:space="preserve"> – Personal data is collected for all of the school’s workforce.  Additionally personal data is also held respecting the school’s workforce, Board of Governors, Volunteers, and Contractors.</w:t>
      </w:r>
    </w:p>
    <w:p w14:paraId="284DDD49" w14:textId="77777777" w:rsidR="004779FC" w:rsidRPr="000C6E31" w:rsidRDefault="004779FC" w:rsidP="004779FC">
      <w:pPr>
        <w:keepNext/>
        <w:rPr>
          <w:rFonts w:ascii="Segoe UI" w:hAnsi="Segoe UI" w:cs="Segoe UI"/>
          <w:sz w:val="24"/>
          <w:szCs w:val="24"/>
          <w:lang w:val="en-US"/>
        </w:rPr>
      </w:pPr>
    </w:p>
    <w:p w14:paraId="4E2F0978"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b/>
          <w:sz w:val="24"/>
          <w:szCs w:val="24"/>
          <w:lang w:val="en-US"/>
        </w:rPr>
        <w:t>How long will you keep the data for?</w:t>
      </w:r>
      <w:r w:rsidRPr="000C6E31">
        <w:rPr>
          <w:rFonts w:ascii="Segoe UI" w:hAnsi="Segoe UI" w:cs="Segoe UI"/>
          <w:sz w:val="24"/>
          <w:szCs w:val="24"/>
          <w:lang w:val="en-US"/>
        </w:rPr>
        <w:t xml:space="preserve"> – Workforce data will be kept in line with the schools data retention policy as follows (</w:t>
      </w:r>
      <w:r w:rsidRPr="000C6E31">
        <w:rPr>
          <w:rFonts w:ascii="Segoe UI" w:eastAsia="Calibri" w:hAnsi="Segoe UI" w:cs="Segoe UI"/>
          <w:sz w:val="24"/>
          <w:szCs w:val="24"/>
        </w:rPr>
        <w:t xml:space="preserve">termination of employment + 6 years).  </w:t>
      </w:r>
      <w:r w:rsidRPr="000C6E31">
        <w:rPr>
          <w:rFonts w:ascii="Segoe UI" w:hAnsi="Segoe UI" w:cs="Segoe UI"/>
          <w:sz w:val="24"/>
          <w:szCs w:val="24"/>
          <w:lang w:val="en-US"/>
        </w:rPr>
        <w:t>However, some of the information relating to leavers is retained for pension purposes.</w:t>
      </w:r>
    </w:p>
    <w:p w14:paraId="353E989E" w14:textId="35B321B5" w:rsidR="004779FC" w:rsidRPr="000C6E31" w:rsidRDefault="004779FC" w:rsidP="00CF39D4">
      <w:pPr>
        <w:spacing w:line="240" w:lineRule="auto"/>
        <w:rPr>
          <w:sz w:val="24"/>
          <w:szCs w:val="24"/>
          <w:lang w:val="en-US"/>
        </w:rPr>
      </w:pPr>
    </w:p>
    <w:p w14:paraId="3420F3F9" w14:textId="3E26AA95" w:rsidR="004779FC" w:rsidRPr="000C6E31" w:rsidRDefault="004779FC" w:rsidP="00CF39D4">
      <w:pPr>
        <w:spacing w:line="240" w:lineRule="auto"/>
        <w:rPr>
          <w:rFonts w:ascii="Segoe UI" w:hAnsi="Segoe UI" w:cs="Segoe UI"/>
          <w:bCs/>
          <w:sz w:val="24"/>
          <w:szCs w:val="24"/>
          <w:lang w:val="en-US"/>
        </w:rPr>
      </w:pPr>
      <w:r w:rsidRPr="000C6E31">
        <w:rPr>
          <w:rFonts w:ascii="Segoe UI" w:hAnsi="Segoe UI" w:cs="Segoe UI"/>
          <w:b/>
          <w:sz w:val="24"/>
          <w:szCs w:val="24"/>
          <w:lang w:val="en-US"/>
        </w:rPr>
        <w:t xml:space="preserve">Scope of data obtained? </w:t>
      </w:r>
      <w:r w:rsidRPr="000C6E31">
        <w:rPr>
          <w:rFonts w:ascii="Segoe UI" w:hAnsi="Segoe UI" w:cs="Segoe UI"/>
          <w:sz w:val="24"/>
          <w:szCs w:val="24"/>
          <w:lang w:val="en-US"/>
        </w:rPr>
        <w:t xml:space="preserve">– How many individuals are affected (pupils, workforce, governors, and volunteers)?  And what is the geographical area covered?  Workforce </w:t>
      </w:r>
      <w:r w:rsidRPr="000C6E31">
        <w:rPr>
          <w:rFonts w:ascii="Segoe UI" w:hAnsi="Segoe UI" w:cs="Segoe UI"/>
          <w:bCs/>
          <w:sz w:val="24"/>
          <w:szCs w:val="24"/>
          <w:lang w:val="en-US"/>
        </w:rPr>
        <w:t>[insert number],</w:t>
      </w:r>
      <w:r w:rsidRPr="000C6E31">
        <w:rPr>
          <w:rFonts w:ascii="Segoe UI" w:hAnsi="Segoe UI" w:cs="Segoe UI"/>
          <w:sz w:val="24"/>
          <w:szCs w:val="24"/>
          <w:lang w:val="en-US"/>
        </w:rPr>
        <w:t xml:space="preserve"> Board of Governors </w:t>
      </w:r>
      <w:r w:rsidRPr="000C6E31">
        <w:rPr>
          <w:rFonts w:ascii="Segoe UI" w:hAnsi="Segoe UI" w:cs="Segoe UI"/>
          <w:bCs/>
          <w:sz w:val="24"/>
          <w:szCs w:val="24"/>
          <w:lang w:val="en-US"/>
        </w:rPr>
        <w:t>[insert number],</w:t>
      </w:r>
      <w:r w:rsidRPr="000C6E31">
        <w:rPr>
          <w:rFonts w:ascii="Segoe UI" w:hAnsi="Segoe UI" w:cs="Segoe UI"/>
          <w:sz w:val="24"/>
          <w:szCs w:val="24"/>
          <w:lang w:val="en-US"/>
        </w:rPr>
        <w:t xml:space="preserve"> and Volunteers (insert number), and any other, i.e. contractors, education specialists </w:t>
      </w:r>
      <w:r w:rsidRPr="000C6E31">
        <w:rPr>
          <w:rFonts w:ascii="Segoe UI" w:hAnsi="Segoe UI" w:cs="Segoe UI"/>
          <w:bCs/>
          <w:sz w:val="24"/>
          <w:szCs w:val="24"/>
          <w:lang w:val="en-US"/>
        </w:rPr>
        <w:t>[insert number].</w:t>
      </w:r>
    </w:p>
    <w:p w14:paraId="6C6AEC25" w14:textId="5CF2355C" w:rsidR="004779FC" w:rsidRPr="000C6E31" w:rsidRDefault="004779FC" w:rsidP="00CF39D4">
      <w:pPr>
        <w:spacing w:line="240" w:lineRule="auto"/>
        <w:rPr>
          <w:rFonts w:ascii="Segoe UI" w:hAnsi="Segoe UI" w:cs="Segoe UI"/>
          <w:bCs/>
          <w:sz w:val="24"/>
          <w:szCs w:val="24"/>
          <w:lang w:val="en-US"/>
        </w:rPr>
      </w:pPr>
    </w:p>
    <w:p w14:paraId="52F5F63E" w14:textId="1D5AE5E6" w:rsidR="004779FC" w:rsidRPr="000C6E31" w:rsidRDefault="004779FC" w:rsidP="00CF39D4">
      <w:pPr>
        <w:spacing w:line="240" w:lineRule="auto"/>
        <w:rPr>
          <w:lang w:val="en-US"/>
        </w:rPr>
      </w:pPr>
      <w:r w:rsidRPr="000C6E31">
        <w:rPr>
          <w:b/>
          <w:lang w:val="en-US"/>
        </w:rPr>
        <w:t xml:space="preserve">Describe the context of the processing: </w:t>
      </w:r>
      <w:r w:rsidRPr="000C6E31">
        <w:rPr>
          <w:lang w:val="en-US"/>
        </w:rPr>
        <w:t>what is the nature of your relationship with the individuals? How much control will they have? Would they expect you to use their data in this way? Do they include children or other vulnerable groups? Are there prior concerns over this type of processing or security flaws? Is it novel in any way? What is the current state of technology in this area? Are there any current issues of public concern that you should factor in? Are you signed up to any approved code of conduct or certification scheme (once any have been approved)?</w:t>
      </w:r>
    </w:p>
    <w:p w14:paraId="43325F8D" w14:textId="5721EBF2" w:rsidR="004779FC" w:rsidRPr="000C6E31" w:rsidRDefault="004779FC" w:rsidP="00CF39D4">
      <w:pPr>
        <w:spacing w:line="240" w:lineRule="auto"/>
        <w:rPr>
          <w:rFonts w:ascii="Segoe UI" w:hAnsi="Segoe UI" w:cs="Segoe UI"/>
          <w:sz w:val="24"/>
          <w:szCs w:val="24"/>
          <w:lang w:val="en-US"/>
        </w:rPr>
      </w:pPr>
    </w:p>
    <w:p w14:paraId="4B6588BE" w14:textId="77777777" w:rsidR="00D0015D" w:rsidRPr="000C6E31" w:rsidRDefault="00D0015D" w:rsidP="00CF39D4">
      <w:pPr>
        <w:spacing w:line="240" w:lineRule="auto"/>
        <w:rPr>
          <w:rFonts w:ascii="Segoe UI" w:hAnsi="Segoe UI" w:cs="Segoe UI"/>
          <w:sz w:val="24"/>
          <w:szCs w:val="24"/>
          <w:lang w:val="en-US"/>
        </w:rPr>
      </w:pPr>
    </w:p>
    <w:p w14:paraId="53AA0149" w14:textId="37F53E96" w:rsidR="004779FC" w:rsidRPr="000C6E31" w:rsidRDefault="004779FC" w:rsidP="004779FC">
      <w:pPr>
        <w:pStyle w:val="ListParagraph"/>
        <w:ind w:left="0"/>
        <w:rPr>
          <w:rFonts w:ascii="Segoe UI" w:hAnsi="Segoe UI" w:cs="Segoe UI"/>
          <w:sz w:val="24"/>
          <w:szCs w:val="24"/>
          <w:lang w:val="en-US"/>
        </w:rPr>
      </w:pPr>
      <w:r w:rsidRPr="000C6E31">
        <w:rPr>
          <w:rFonts w:ascii="Segoe UI" w:hAnsi="Segoe UI" w:cs="Segoe UI"/>
          <w:b/>
          <w:sz w:val="24"/>
          <w:szCs w:val="24"/>
          <w:lang w:val="en-US"/>
        </w:rPr>
        <w:t>What is the nature of your relationship with the individuals?</w:t>
      </w:r>
      <w:r w:rsidRPr="000C6E31">
        <w:rPr>
          <w:rFonts w:ascii="Segoe UI" w:hAnsi="Segoe UI" w:cs="Segoe UI"/>
          <w:sz w:val="24"/>
          <w:szCs w:val="24"/>
          <w:lang w:val="en-US"/>
        </w:rPr>
        <w:t xml:space="preserve"> – </w:t>
      </w:r>
      <w:r w:rsidR="000C6E31" w:rsidRPr="000C6E31">
        <w:rPr>
          <w:rFonts w:ascii="Segoe UI" w:hAnsi="Segoe UI" w:cs="Segoe UI"/>
          <w:bCs/>
          <w:sz w:val="24"/>
          <w:szCs w:val="24"/>
          <w:lang w:val="en-US"/>
        </w:rPr>
        <w:t>St. Bernadette’s Catholic Primary School</w:t>
      </w:r>
      <w:r w:rsidRPr="000C6E31">
        <w:rPr>
          <w:rFonts w:ascii="Segoe UI" w:hAnsi="Segoe UI" w:cs="Segoe UI"/>
          <w:sz w:val="24"/>
          <w:szCs w:val="24"/>
          <w:lang w:val="en-US"/>
        </w:rPr>
        <w:t xml:space="preserve"> collects and processes personal data relating to its employees when entering into an employment contract and to meet its obligations under an employee’s employment contract.  </w:t>
      </w:r>
      <w:r w:rsidR="000C6E31" w:rsidRPr="000C6E31">
        <w:rPr>
          <w:rFonts w:ascii="Segoe UI" w:hAnsi="Segoe UI" w:cs="Segoe UI"/>
          <w:bCs/>
          <w:sz w:val="24"/>
          <w:szCs w:val="24"/>
          <w:lang w:val="en-US"/>
        </w:rPr>
        <w:t>St. Bernadette’s Catholic Primary School</w:t>
      </w:r>
      <w:r w:rsidRPr="000C6E31">
        <w:rPr>
          <w:rFonts w:ascii="Segoe UI" w:hAnsi="Segoe UI" w:cs="Segoe UI"/>
          <w:bCs/>
          <w:sz w:val="24"/>
          <w:szCs w:val="24"/>
          <w:lang w:val="en-US"/>
        </w:rPr>
        <w:t xml:space="preserve"> </w:t>
      </w:r>
      <w:r w:rsidRPr="000C6E31">
        <w:rPr>
          <w:rFonts w:ascii="Segoe UI" w:hAnsi="Segoe UI" w:cs="Segoe UI"/>
          <w:sz w:val="24"/>
          <w:szCs w:val="24"/>
          <w:lang w:val="en-US"/>
        </w:rPr>
        <w:t xml:space="preserve">needs to process personal data to administer payroll, benefits, local authority pensions scheme, teachers pensions scheme, and tax and national insurance entitlements.  </w:t>
      </w:r>
    </w:p>
    <w:p w14:paraId="3C003393" w14:textId="77777777" w:rsidR="004779FC" w:rsidRPr="000C6E31" w:rsidRDefault="004779FC" w:rsidP="004779FC">
      <w:pPr>
        <w:pStyle w:val="ListParagraph"/>
        <w:ind w:left="0"/>
        <w:rPr>
          <w:rFonts w:ascii="Segoe UI" w:hAnsi="Segoe UI" w:cs="Segoe UI"/>
          <w:sz w:val="24"/>
          <w:szCs w:val="24"/>
          <w:lang w:val="en-US"/>
        </w:rPr>
      </w:pPr>
    </w:p>
    <w:p w14:paraId="6EC75103" w14:textId="7661790C" w:rsidR="004779FC" w:rsidRPr="000C6E31" w:rsidRDefault="004779FC" w:rsidP="004779FC">
      <w:pPr>
        <w:pStyle w:val="ListParagraph"/>
        <w:ind w:left="0"/>
        <w:rPr>
          <w:rFonts w:ascii="Segoe UI" w:hAnsi="Segoe UI" w:cs="Segoe UI"/>
          <w:sz w:val="24"/>
          <w:szCs w:val="24"/>
          <w:lang w:val="en-US"/>
        </w:rPr>
      </w:pPr>
      <w:r w:rsidRPr="000C6E31">
        <w:rPr>
          <w:rFonts w:ascii="Segoe UI" w:hAnsi="Segoe UI" w:cs="Segoe UI"/>
          <w:sz w:val="24"/>
          <w:szCs w:val="24"/>
          <w:lang w:val="en-US"/>
        </w:rPr>
        <w:t xml:space="preserve">Through the Privacy Notice (Workforce) and (Governors and Volunteers) </w:t>
      </w:r>
      <w:r w:rsidR="000C6E31" w:rsidRPr="000C6E31">
        <w:rPr>
          <w:rFonts w:ascii="Segoe UI" w:hAnsi="Segoe UI" w:cs="Segoe UI"/>
          <w:bCs/>
          <w:sz w:val="24"/>
          <w:szCs w:val="24"/>
          <w:lang w:val="en-US"/>
        </w:rPr>
        <w:t>St. Bernadette’s Catholic Primary School</w:t>
      </w:r>
      <w:r w:rsidRPr="000C6E31">
        <w:rPr>
          <w:rFonts w:ascii="Segoe UI" w:hAnsi="Segoe UI" w:cs="Segoe UI"/>
          <w:bCs/>
          <w:sz w:val="24"/>
          <w:szCs w:val="24"/>
          <w:lang w:val="en-US"/>
        </w:rPr>
        <w:t xml:space="preserve"> </w:t>
      </w:r>
      <w:r w:rsidRPr="000C6E31">
        <w:rPr>
          <w:rFonts w:ascii="Segoe UI" w:hAnsi="Segoe UI" w:cs="Segoe UI"/>
          <w:sz w:val="24"/>
          <w:szCs w:val="24"/>
          <w:lang w:val="en-US"/>
        </w:rPr>
        <w:t>is committed to being transparent about how it collects and uses data and to meeting its data protection obligation.</w:t>
      </w:r>
    </w:p>
    <w:p w14:paraId="6F7BCC49" w14:textId="77777777" w:rsidR="004779FC" w:rsidRPr="000C6E31" w:rsidRDefault="004779FC" w:rsidP="004779FC">
      <w:pPr>
        <w:rPr>
          <w:rFonts w:ascii="Segoe UI" w:hAnsi="Segoe UI" w:cs="Segoe UI"/>
          <w:sz w:val="24"/>
          <w:szCs w:val="24"/>
          <w:lang w:val="en-US"/>
        </w:rPr>
      </w:pPr>
    </w:p>
    <w:p w14:paraId="7B58F172" w14:textId="50431318" w:rsidR="004779FC" w:rsidRPr="000C6E31" w:rsidRDefault="004779FC" w:rsidP="004779FC">
      <w:pPr>
        <w:rPr>
          <w:rFonts w:ascii="Segoe UI" w:hAnsi="Segoe UI" w:cs="Segoe UI"/>
          <w:sz w:val="24"/>
          <w:szCs w:val="24"/>
          <w:lang w:val="en-US"/>
        </w:rPr>
      </w:pPr>
      <w:r w:rsidRPr="000C6E31">
        <w:rPr>
          <w:rFonts w:ascii="Segoe UI" w:hAnsi="Segoe UI" w:cs="Segoe UI"/>
          <w:b/>
          <w:sz w:val="24"/>
          <w:szCs w:val="24"/>
          <w:lang w:val="en-US"/>
        </w:rPr>
        <w:t>How much control will they have?</w:t>
      </w:r>
      <w:r w:rsidRPr="000C6E31">
        <w:rPr>
          <w:rFonts w:ascii="Segoe UI" w:hAnsi="Segoe UI" w:cs="Segoe UI"/>
          <w:sz w:val="24"/>
          <w:szCs w:val="24"/>
          <w:lang w:val="en-US"/>
        </w:rPr>
        <w:t xml:space="preserve"> – Access to the personal files will be controlled by username and password.  MHR is hosting the data and has the ability to access data on instruction of </w:t>
      </w:r>
      <w:r w:rsidR="000C6E31" w:rsidRPr="000C6E31">
        <w:rPr>
          <w:rFonts w:ascii="Segoe UI" w:hAnsi="Segoe UI" w:cs="Segoe UI"/>
          <w:bCs/>
          <w:sz w:val="24"/>
          <w:szCs w:val="24"/>
          <w:lang w:val="en-US"/>
        </w:rPr>
        <w:t>St. Bernadette’s Catholic Primary School</w:t>
      </w:r>
      <w:r w:rsidRPr="000C6E31">
        <w:rPr>
          <w:rFonts w:ascii="Segoe UI" w:hAnsi="Segoe UI" w:cs="Segoe UI"/>
          <w:b/>
          <w:sz w:val="24"/>
          <w:szCs w:val="24"/>
          <w:lang w:val="en-US"/>
        </w:rPr>
        <w:t xml:space="preserve"> </w:t>
      </w:r>
      <w:r w:rsidRPr="000C6E31">
        <w:rPr>
          <w:rFonts w:ascii="Segoe UI" w:hAnsi="Segoe UI" w:cs="Segoe UI"/>
          <w:sz w:val="24"/>
          <w:szCs w:val="24"/>
          <w:lang w:val="en-US"/>
        </w:rPr>
        <w:t>who is the data controller for the provision of supporting the service as stated in MHR Terms and Conditions.  New inductees are given a unique log in to set up their own MyHR account.  This is then assigned to the reporting manager (PIMS).  A new inductee has sight of the MyHR Privacy Notice and this has to be accepted before the new employee can proceed to create their own individual account.</w:t>
      </w:r>
    </w:p>
    <w:p w14:paraId="1E339608" w14:textId="77777777" w:rsidR="004779FC" w:rsidRPr="000C6E31" w:rsidRDefault="004779FC" w:rsidP="004779FC">
      <w:pPr>
        <w:rPr>
          <w:rFonts w:ascii="Segoe UI" w:hAnsi="Segoe UI" w:cs="Segoe UI"/>
          <w:sz w:val="24"/>
          <w:szCs w:val="24"/>
          <w:lang w:val="en-US"/>
        </w:rPr>
      </w:pPr>
    </w:p>
    <w:p w14:paraId="3C0F6EDF" w14:textId="77777777" w:rsidR="004779FC" w:rsidRPr="000C6E31" w:rsidRDefault="004779FC" w:rsidP="004779FC">
      <w:pPr>
        <w:rPr>
          <w:rFonts w:ascii="Segoe UI" w:hAnsi="Segoe UI" w:cs="Segoe UI"/>
          <w:sz w:val="24"/>
          <w:szCs w:val="24"/>
          <w:lang w:val="en-US"/>
        </w:rPr>
      </w:pPr>
      <w:r w:rsidRPr="000C6E31">
        <w:rPr>
          <w:rFonts w:ascii="Segoe UI" w:hAnsi="Segoe UI" w:cs="Segoe UI"/>
          <w:sz w:val="24"/>
          <w:szCs w:val="24"/>
          <w:lang w:val="en-US"/>
        </w:rPr>
        <w:t xml:space="preserve">The school will be able to upload personal data from its PC for the data to be stored in PIMS via a secure private network. </w:t>
      </w:r>
    </w:p>
    <w:p w14:paraId="371D432B" w14:textId="77777777" w:rsidR="004779FC" w:rsidRPr="000C6E31" w:rsidRDefault="004779FC" w:rsidP="004779FC">
      <w:pPr>
        <w:rPr>
          <w:rFonts w:ascii="Segoe UI" w:hAnsi="Segoe UI" w:cs="Segoe UI"/>
          <w:sz w:val="24"/>
          <w:szCs w:val="24"/>
          <w:lang w:val="en-US"/>
        </w:rPr>
      </w:pPr>
    </w:p>
    <w:p w14:paraId="78A6A082" w14:textId="77777777" w:rsidR="004779FC" w:rsidRPr="000C6E31" w:rsidRDefault="004779FC" w:rsidP="004779FC">
      <w:pPr>
        <w:keepNext/>
        <w:rPr>
          <w:rFonts w:ascii="Segoe UI" w:hAnsi="Segoe UI" w:cs="Segoe UI"/>
          <w:sz w:val="24"/>
          <w:szCs w:val="24"/>
          <w:lang w:val="en-US"/>
        </w:rPr>
      </w:pPr>
      <w:r w:rsidRPr="000C6E31">
        <w:rPr>
          <w:rFonts w:ascii="Segoe UI" w:hAnsi="Segoe UI" w:cs="Segoe UI"/>
          <w:b/>
          <w:sz w:val="24"/>
          <w:szCs w:val="24"/>
          <w:lang w:val="en-US"/>
        </w:rPr>
        <w:t>Do they include children or other vulnerable groups?</w:t>
      </w:r>
      <w:r w:rsidRPr="000C6E31">
        <w:rPr>
          <w:rFonts w:ascii="Segoe UI" w:hAnsi="Segoe UI" w:cs="Segoe UI"/>
          <w:sz w:val="24"/>
          <w:szCs w:val="24"/>
          <w:lang w:val="en-US"/>
        </w:rPr>
        <w:t xml:space="preserve"> – No</w:t>
      </w:r>
    </w:p>
    <w:p w14:paraId="57362804" w14:textId="1B6CC4FA" w:rsidR="004779FC" w:rsidRPr="000C6E31" w:rsidRDefault="004779FC" w:rsidP="00CF39D4">
      <w:pPr>
        <w:spacing w:line="240" w:lineRule="auto"/>
        <w:rPr>
          <w:sz w:val="24"/>
          <w:szCs w:val="24"/>
          <w:lang w:val="en-US"/>
        </w:rPr>
      </w:pPr>
    </w:p>
    <w:p w14:paraId="03D1CB4E" w14:textId="77777777" w:rsidR="004779FC" w:rsidRPr="000C6E31" w:rsidRDefault="004779FC" w:rsidP="004779FC">
      <w:pPr>
        <w:rPr>
          <w:rFonts w:ascii="Segoe UI" w:hAnsi="Segoe UI" w:cs="Segoe UI"/>
          <w:sz w:val="24"/>
          <w:szCs w:val="24"/>
          <w:lang w:val="en-US"/>
        </w:rPr>
      </w:pPr>
      <w:r w:rsidRPr="000C6E31">
        <w:rPr>
          <w:rFonts w:ascii="Segoe UI" w:hAnsi="Segoe UI" w:cs="Segoe UI"/>
          <w:b/>
          <w:sz w:val="24"/>
          <w:szCs w:val="24"/>
          <w:lang w:val="en-US"/>
        </w:rPr>
        <w:t xml:space="preserve">Are there prior concerns over this type of processing or security flaws? </w:t>
      </w:r>
      <w:r w:rsidRPr="000C6E31">
        <w:rPr>
          <w:rFonts w:ascii="Segoe UI" w:hAnsi="Segoe UI" w:cs="Segoe UI"/>
          <w:sz w:val="24"/>
          <w:szCs w:val="24"/>
          <w:lang w:val="en-US"/>
        </w:rPr>
        <w:t xml:space="preserve">– PIMS sits on the Dudley MBC network (private intranet).  Access is via SSL encryption.  </w:t>
      </w:r>
    </w:p>
    <w:p w14:paraId="227127FC" w14:textId="77777777" w:rsidR="004779FC" w:rsidRPr="000C6E31" w:rsidRDefault="004779FC" w:rsidP="004779FC">
      <w:pPr>
        <w:autoSpaceDE w:val="0"/>
        <w:autoSpaceDN w:val="0"/>
        <w:adjustRightInd w:val="0"/>
        <w:rPr>
          <w:rFonts w:ascii="Segoe UI" w:hAnsi="Segoe UI" w:cs="Segoe UI"/>
          <w:sz w:val="24"/>
          <w:szCs w:val="24"/>
        </w:rPr>
      </w:pPr>
    </w:p>
    <w:p w14:paraId="6A17AE4F" w14:textId="1A8A142A" w:rsidR="004779FC" w:rsidRPr="000C6E31" w:rsidRDefault="000C6E31" w:rsidP="004779FC">
      <w:pPr>
        <w:autoSpaceDE w:val="0"/>
        <w:autoSpaceDN w:val="0"/>
        <w:adjustRightInd w:val="0"/>
        <w:rPr>
          <w:rFonts w:ascii="Segoe UI" w:hAnsi="Segoe UI" w:cs="Segoe UI"/>
          <w:sz w:val="24"/>
          <w:szCs w:val="24"/>
        </w:rPr>
      </w:pPr>
      <w:r w:rsidRPr="000C6E31">
        <w:rPr>
          <w:rFonts w:ascii="Segoe UI" w:hAnsi="Segoe UI" w:cs="Segoe UI"/>
          <w:bCs/>
          <w:sz w:val="24"/>
          <w:szCs w:val="24"/>
          <w:lang w:val="en-US"/>
        </w:rPr>
        <w:t>St. Bernadette’s Catholic Primary School</w:t>
      </w:r>
      <w:r w:rsidR="004779FC" w:rsidRPr="000C6E31">
        <w:rPr>
          <w:rFonts w:ascii="Segoe UI" w:hAnsi="Segoe UI" w:cs="Segoe UI"/>
          <w:sz w:val="24"/>
          <w:szCs w:val="24"/>
        </w:rPr>
        <w:t xml:space="preserve"> recognises that moving to a cloud based solution raises a number of UK General Data Protection Regulations issues as follows: </w:t>
      </w:r>
    </w:p>
    <w:p w14:paraId="2986FCA5" w14:textId="77777777" w:rsidR="004779FC" w:rsidRPr="000C6E31" w:rsidRDefault="004779FC" w:rsidP="004779FC">
      <w:pPr>
        <w:autoSpaceDE w:val="0"/>
        <w:autoSpaceDN w:val="0"/>
        <w:adjustRightInd w:val="0"/>
        <w:rPr>
          <w:rFonts w:ascii="Segoe UI" w:hAnsi="Segoe UI" w:cs="Segoe UI"/>
          <w:sz w:val="24"/>
          <w:szCs w:val="24"/>
        </w:rPr>
      </w:pPr>
    </w:p>
    <w:p w14:paraId="3A9707A7"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The cloud based solution will be storing personal data including sensitive information</w:t>
      </w:r>
    </w:p>
    <w:p w14:paraId="4F0D76F8" w14:textId="77777777" w:rsidR="004779FC" w:rsidRPr="000C6E31" w:rsidRDefault="004779FC" w:rsidP="004779FC">
      <w:pPr>
        <w:keepNext/>
        <w:ind w:left="426"/>
      </w:pPr>
      <w:r w:rsidRPr="000C6E31">
        <w:rPr>
          <w:rFonts w:ascii="Segoe UI" w:hAnsi="Segoe UI" w:cs="Segoe UI"/>
          <w:b/>
          <w:sz w:val="24"/>
          <w:szCs w:val="24"/>
          <w:lang w:val="en-US"/>
        </w:rPr>
        <w:t>RISK:</w:t>
      </w:r>
      <w:r w:rsidRPr="000C6E31">
        <w:rPr>
          <w:rFonts w:ascii="Segoe UI" w:hAnsi="Segoe UI" w:cs="Segoe UI"/>
          <w:sz w:val="24"/>
          <w:szCs w:val="24"/>
          <w:lang w:val="en-US"/>
        </w:rPr>
        <w:t xml:space="preserve"> There is a risk of uncontrolled distribution of information to third parties.  </w:t>
      </w: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w:t>
      </w:r>
      <w:r w:rsidRPr="000C6E31">
        <w:rPr>
          <w:rFonts w:ascii="Segoe UI" w:hAnsi="Segoe UI" w:cs="Segoe UI"/>
          <w:sz w:val="24"/>
          <w:szCs w:val="24"/>
        </w:rPr>
        <w:t>Data and functionality access is assigned according to user definable security profiles. Once the user has successfully logged on with their password authenticated, they will be granted access according to the security profile in which they reside. Access to data may be controlled at functional, screen, and field level. Access to list content can be restricted with access defined as, fully editable, read-only, non-visible.  When accessing support channels, user accounts are created on MHR’s Service cloud portal</w:t>
      </w:r>
    </w:p>
    <w:p w14:paraId="32289B1F" w14:textId="77777777" w:rsidR="004779FC" w:rsidRPr="000C6E31" w:rsidRDefault="004779FC" w:rsidP="004779FC">
      <w:pPr>
        <w:keepNext/>
        <w:rPr>
          <w:rFonts w:ascii="Segoe UI" w:hAnsi="Segoe UI" w:cs="Segoe UI"/>
          <w:sz w:val="24"/>
          <w:szCs w:val="24"/>
          <w:lang w:val="en-US"/>
        </w:rPr>
      </w:pPr>
    </w:p>
    <w:p w14:paraId="5AD3D37F"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Transfer of data between the school and the cloud</w:t>
      </w:r>
    </w:p>
    <w:p w14:paraId="0B6583CF" w14:textId="0E90446B"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RISK:</w:t>
      </w:r>
      <w:r w:rsidRPr="000C6E31">
        <w:rPr>
          <w:rFonts w:ascii="Segoe UI" w:hAnsi="Segoe UI" w:cs="Segoe UI"/>
          <w:sz w:val="24"/>
          <w:szCs w:val="24"/>
          <w:lang w:val="en-US"/>
        </w:rPr>
        <w:t xml:space="preserve"> Risk of compromise and unlawful access when personal data is transferred.  </w:t>
      </w: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The use of Secure File Transfer Protocol (SFTP) to enable the secure transfer of files.  iTrent database encryption at rest.  TLS, secure transfer of e-mail between the customers e-mail server and MHR e-mail server.  Encryption at rest</w:t>
      </w:r>
    </w:p>
    <w:p w14:paraId="507E596A" w14:textId="77777777" w:rsidR="004779FC" w:rsidRPr="000C6E31" w:rsidRDefault="004779FC" w:rsidP="004779FC">
      <w:pPr>
        <w:pStyle w:val="ListParagraph"/>
        <w:keepNext/>
        <w:ind w:left="426"/>
        <w:rPr>
          <w:rFonts w:ascii="Segoe UI" w:hAnsi="Segoe UI" w:cs="Segoe UI"/>
          <w:sz w:val="24"/>
          <w:szCs w:val="24"/>
          <w:lang w:val="en-US"/>
        </w:rPr>
      </w:pPr>
    </w:p>
    <w:p w14:paraId="1A3920B6" w14:textId="76775188"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Understanding the </w:t>
      </w:r>
      <w:r w:rsidR="0023414B" w:rsidRPr="000C6E31">
        <w:rPr>
          <w:rFonts w:ascii="Segoe UI" w:hAnsi="Segoe UI" w:cs="Segoe UI"/>
          <w:sz w:val="24"/>
          <w:szCs w:val="24"/>
          <w:lang w:val="en-US"/>
        </w:rPr>
        <w:t>cloud-based</w:t>
      </w:r>
      <w:r w:rsidRPr="000C6E31">
        <w:rPr>
          <w:rFonts w:ascii="Segoe UI" w:hAnsi="Segoe UI" w:cs="Segoe UI"/>
          <w:sz w:val="24"/>
          <w:szCs w:val="24"/>
          <w:lang w:val="en-US"/>
        </w:rPr>
        <w:t xml:space="preserve"> solution chosen where data processing/storage premises are shared?  </w:t>
      </w:r>
    </w:p>
    <w:p w14:paraId="1CA89A7F" w14:textId="7777777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RISK:</w:t>
      </w:r>
      <w:r w:rsidRPr="000C6E31">
        <w:rPr>
          <w:rFonts w:ascii="Segoe UI" w:hAnsi="Segoe UI" w:cs="Segoe UI"/>
          <w:sz w:val="24"/>
          <w:szCs w:val="24"/>
          <w:lang w:val="en-US"/>
        </w:rPr>
        <w:t xml:space="preserve"> The potential of information leakage.  </w:t>
      </w:r>
    </w:p>
    <w:p w14:paraId="0B3BAC58" w14:textId="0A8EED1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MHR provides an SFTP service for transferring of data between customers and MHR.  Data on the SFTP server is encrypted at rest and in transit.  TLS for e-mail encryption is available as an additional service.  </w:t>
      </w:r>
      <w:r w:rsidR="0023414B" w:rsidRPr="000C6E31">
        <w:rPr>
          <w:rFonts w:ascii="Segoe UI" w:hAnsi="Segoe UI" w:cs="Segoe UI"/>
          <w:sz w:val="24"/>
          <w:szCs w:val="24"/>
          <w:lang w:val="en-US"/>
        </w:rPr>
        <w:t>Alternatively,</w:t>
      </w:r>
      <w:r w:rsidRPr="000C6E31">
        <w:rPr>
          <w:rFonts w:ascii="Segoe UI" w:hAnsi="Segoe UI" w:cs="Segoe UI"/>
          <w:sz w:val="24"/>
          <w:szCs w:val="24"/>
          <w:lang w:val="en-US"/>
        </w:rPr>
        <w:t xml:space="preserve"> MHR offer a secure mail service whereby users when required login to the secure mail service portal to access e-mails</w:t>
      </w:r>
    </w:p>
    <w:p w14:paraId="36CD7A18" w14:textId="37A6C893" w:rsidR="004779FC" w:rsidRPr="000C6E31" w:rsidRDefault="004779FC" w:rsidP="00CF39D4">
      <w:pPr>
        <w:spacing w:line="240" w:lineRule="auto"/>
        <w:rPr>
          <w:sz w:val="24"/>
          <w:szCs w:val="24"/>
          <w:lang w:val="en-US"/>
        </w:rPr>
      </w:pPr>
    </w:p>
    <w:p w14:paraId="2BF18D2B" w14:textId="77777777" w:rsidR="004779FC" w:rsidRPr="000C6E31" w:rsidRDefault="004779FC" w:rsidP="004779FC">
      <w:pPr>
        <w:keepNext/>
        <w:numPr>
          <w:ilvl w:val="0"/>
          <w:numId w:val="12"/>
        </w:numPr>
        <w:ind w:left="426"/>
        <w:contextualSpacing/>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Disaster recovery</w:t>
      </w:r>
    </w:p>
    <w:p w14:paraId="6CC171BA" w14:textId="77777777" w:rsidR="004779FC" w:rsidRPr="000C6E31" w:rsidRDefault="004779FC" w:rsidP="004779FC">
      <w:pPr>
        <w:keepNext/>
        <w:ind w:left="426"/>
        <w:contextualSpacing/>
        <w:rPr>
          <w:rFonts w:ascii="Segoe UI" w:hAnsi="Segoe UI" w:cs="Segoe UI"/>
          <w:sz w:val="24"/>
          <w:szCs w:val="24"/>
          <w:lang w:val="en-US"/>
        </w:rPr>
      </w:pPr>
      <w:r w:rsidRPr="000C6E31">
        <w:rPr>
          <w:rFonts w:ascii="Segoe UI" w:hAnsi="Segoe UI" w:cs="Segoe UI"/>
          <w:b/>
          <w:sz w:val="24"/>
          <w:szCs w:val="24"/>
          <w:lang w:val="en-US"/>
        </w:rPr>
        <w:t>RISK:</w:t>
      </w:r>
      <w:r w:rsidRPr="000C6E31">
        <w:rPr>
          <w:rFonts w:ascii="Segoe UI" w:hAnsi="Segoe UI" w:cs="Segoe UI"/>
          <w:sz w:val="24"/>
          <w:szCs w:val="24"/>
          <w:lang w:val="en-US"/>
        </w:rPr>
        <w:t xml:space="preserve"> UK GDPR non-compliance</w:t>
      </w:r>
    </w:p>
    <w:p w14:paraId="5434D4DF" w14:textId="6BF632AB" w:rsidR="004779FC" w:rsidRPr="000C6E31" w:rsidRDefault="004779FC" w:rsidP="004779FC">
      <w:pPr>
        <w:pStyle w:val="ListParagraph"/>
        <w:autoSpaceDE w:val="0"/>
        <w:autoSpaceDN w:val="0"/>
        <w:adjustRightInd w:val="0"/>
        <w:ind w:left="426"/>
        <w:rPr>
          <w:rFonts w:ascii="Segoe UI" w:hAnsi="Segoe UI" w:cs="Segoe UI"/>
          <w:sz w:val="24"/>
          <w:szCs w:val="24"/>
        </w:rPr>
      </w:pPr>
      <w:r w:rsidRPr="000C6E31">
        <w:rPr>
          <w:rFonts w:ascii="Segoe UI" w:hAnsi="Segoe UI" w:cs="Segoe UI"/>
          <w:b/>
          <w:sz w:val="24"/>
          <w:szCs w:val="24"/>
        </w:rPr>
        <w:t>MITIGATING ACTION:</w:t>
      </w:r>
      <w:r w:rsidRPr="000C6E31">
        <w:rPr>
          <w:rFonts w:ascii="Segoe UI" w:hAnsi="Segoe UI" w:cs="Segoe UI"/>
          <w:sz w:val="24"/>
          <w:szCs w:val="24"/>
        </w:rPr>
        <w:t xml:space="preserve"> MHR have in place a Business Continuity Plan designed to ensure that MHR continues all functions in the event of a disaster. This plan is reviewed twice yearly and is dynamically updated as the organisation changes. MHR has been certified to ISO27001 since 2005 and are currently following the ISO22301 guidelines to ensure MHR maintain a structured approach to the business</w:t>
      </w:r>
    </w:p>
    <w:p w14:paraId="3A9F2BEA" w14:textId="77777777" w:rsidR="00D0015D" w:rsidRPr="000C6E31" w:rsidRDefault="00D0015D" w:rsidP="004779FC">
      <w:pPr>
        <w:pStyle w:val="ListParagraph"/>
        <w:autoSpaceDE w:val="0"/>
        <w:autoSpaceDN w:val="0"/>
        <w:adjustRightInd w:val="0"/>
        <w:ind w:left="426"/>
        <w:rPr>
          <w:rFonts w:ascii="Segoe UI" w:hAnsi="Segoe UI" w:cs="Segoe UI"/>
          <w:sz w:val="24"/>
          <w:szCs w:val="24"/>
        </w:rPr>
      </w:pPr>
    </w:p>
    <w:p w14:paraId="09D742DC"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System back up</w:t>
      </w:r>
    </w:p>
    <w:p w14:paraId="222CAF37" w14:textId="7777777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RISK:</w:t>
      </w:r>
      <w:r w:rsidRPr="000C6E31">
        <w:rPr>
          <w:rFonts w:ascii="Segoe UI" w:hAnsi="Segoe UI" w:cs="Segoe UI"/>
          <w:sz w:val="24"/>
          <w:szCs w:val="24"/>
          <w:lang w:val="en-US"/>
        </w:rPr>
        <w:t xml:space="preserve"> UK GDPR non-compliance</w:t>
      </w:r>
    </w:p>
    <w:p w14:paraId="274A9AC9" w14:textId="77777777" w:rsidR="004779FC" w:rsidRPr="000C6E31" w:rsidRDefault="004779FC" w:rsidP="004779FC">
      <w:pPr>
        <w:autoSpaceDE w:val="0"/>
        <w:autoSpaceDN w:val="0"/>
        <w:adjustRightInd w:val="0"/>
        <w:ind w:left="447"/>
        <w:rPr>
          <w:rFonts w:ascii="TrebuchetMS" w:hAnsi="TrebuchetMS" w:cs="TrebuchetMS"/>
          <w:sz w:val="20"/>
        </w:rPr>
      </w:pPr>
      <w:r w:rsidRPr="000C6E31">
        <w:rPr>
          <w:rFonts w:ascii="Segoe UI" w:hAnsi="Segoe UI" w:cs="Segoe UI"/>
          <w:b/>
          <w:sz w:val="24"/>
          <w:szCs w:val="24"/>
          <w:lang w:val="en-US"/>
        </w:rPr>
        <w:t xml:space="preserve">MITIGATING ACTION:  </w:t>
      </w:r>
      <w:r w:rsidRPr="000C6E31">
        <w:rPr>
          <w:rFonts w:ascii="Segoe UI" w:hAnsi="Segoe UI" w:cs="Segoe UI"/>
          <w:sz w:val="24"/>
          <w:szCs w:val="24"/>
        </w:rPr>
        <w:t>Full database backups are performed daily.  All data backups shall remain within the United Kingdom used for hosting.  Escrow data backup undertaken</w:t>
      </w:r>
    </w:p>
    <w:p w14:paraId="2D633128"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Cloud solution and the geographical location of where the data is stored</w:t>
      </w:r>
    </w:p>
    <w:p w14:paraId="51619662" w14:textId="7777777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RISK:</w:t>
      </w:r>
      <w:r w:rsidRPr="000C6E31">
        <w:rPr>
          <w:rFonts w:ascii="Segoe UI" w:hAnsi="Segoe UI" w:cs="Segoe UI"/>
          <w:sz w:val="24"/>
          <w:szCs w:val="24"/>
          <w:lang w:val="en-US"/>
        </w:rPr>
        <w:t xml:space="preserve"> Within the EU, the physical location of the cloud is a decisive factor to determine which privacy rules apply.  However, in other areas other regulations may apply which may not be Data Protection Law compliant</w:t>
      </w:r>
    </w:p>
    <w:p w14:paraId="27D3190D" w14:textId="6ADE3FC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The servers hosting PIMS are located within the UK</w:t>
      </w:r>
    </w:p>
    <w:p w14:paraId="6B41B651" w14:textId="52FC3989" w:rsidR="004779FC" w:rsidRPr="000C6E31" w:rsidRDefault="004779FC" w:rsidP="004779FC">
      <w:pPr>
        <w:pStyle w:val="ListParagraph"/>
        <w:keepNext/>
        <w:ind w:left="426"/>
        <w:rPr>
          <w:rFonts w:ascii="Segoe UI" w:hAnsi="Segoe UI" w:cs="Segoe UI"/>
          <w:sz w:val="24"/>
          <w:szCs w:val="24"/>
          <w:lang w:val="en-US"/>
        </w:rPr>
      </w:pPr>
    </w:p>
    <w:p w14:paraId="50C524F6"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Cloud Service Provider and privacy commitments respecting personal data, i.e. the rights of data subjects</w:t>
      </w:r>
    </w:p>
    <w:p w14:paraId="3627DFBD" w14:textId="7777777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RISK:</w:t>
      </w:r>
      <w:r w:rsidRPr="000C6E31">
        <w:rPr>
          <w:rFonts w:ascii="Segoe UI" w:hAnsi="Segoe UI" w:cs="Segoe UI"/>
          <w:sz w:val="24"/>
          <w:szCs w:val="24"/>
          <w:lang w:val="en-US"/>
        </w:rPr>
        <w:t xml:space="preserve"> UK GDPR non-compliance</w:t>
      </w:r>
    </w:p>
    <w:p w14:paraId="32BF1E7E" w14:textId="7777777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PIMS has the functionality to provide rights of individuals</w:t>
      </w:r>
    </w:p>
    <w:p w14:paraId="69019087" w14:textId="5F02BB69"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sz w:val="24"/>
          <w:szCs w:val="24"/>
          <w:lang w:val="en-US"/>
        </w:rPr>
        <w:t>management of information access where the data subject has restricted disclosure or withdrawn consent.  Additionally, MHR has a two factor authentication process which limits access to the Back Office of PIMS via registered IP addresses.  Access to iTrent is controlled via user name and password authentication</w:t>
      </w:r>
    </w:p>
    <w:p w14:paraId="31381D34" w14:textId="0AA4131D" w:rsidR="004779FC" w:rsidRPr="000C6E31" w:rsidRDefault="004779FC" w:rsidP="004779FC">
      <w:pPr>
        <w:pStyle w:val="ListParagraph"/>
        <w:keepNext/>
        <w:ind w:left="426"/>
        <w:rPr>
          <w:rFonts w:ascii="Segoe UI" w:hAnsi="Segoe UI" w:cs="Segoe UI"/>
          <w:sz w:val="24"/>
          <w:szCs w:val="24"/>
          <w:lang w:val="en-US"/>
        </w:rPr>
      </w:pPr>
    </w:p>
    <w:p w14:paraId="24646ECB"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Implementing data retention effectively in the cloud</w:t>
      </w:r>
    </w:p>
    <w:p w14:paraId="3BFB38BD" w14:textId="7777777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RISK:</w:t>
      </w:r>
      <w:r w:rsidRPr="000C6E31">
        <w:rPr>
          <w:rFonts w:ascii="Segoe UI" w:hAnsi="Segoe UI" w:cs="Segoe UI"/>
          <w:sz w:val="24"/>
          <w:szCs w:val="24"/>
          <w:lang w:val="en-US"/>
        </w:rPr>
        <w:t xml:space="preserve"> UK GDPR non-compliance</w:t>
      </w:r>
    </w:p>
    <w:p w14:paraId="2FBC8014" w14:textId="77777777" w:rsidR="004779FC" w:rsidRPr="000C6E31" w:rsidRDefault="004779FC" w:rsidP="004779FC">
      <w:pPr>
        <w:keepNext/>
        <w:ind w:left="447"/>
        <w:rPr>
          <w:rFonts w:ascii="Segoe UI" w:hAnsi="Segoe UI" w:cs="Segoe UI"/>
          <w:sz w:val="24"/>
          <w:szCs w:val="24"/>
          <w:lang w:val="en-US"/>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The system has data retention functionality.  Authorised users can apply data retention schedules to individuals or groups of individuals and this retention period can be applied to leavers and also applicants.  </w:t>
      </w:r>
      <w:r w:rsidRPr="000C6E31">
        <w:rPr>
          <w:rFonts w:ascii="Segoe UI" w:hAnsi="Segoe UI" w:cs="Segoe UI"/>
          <w:b/>
          <w:sz w:val="24"/>
          <w:szCs w:val="24"/>
          <w:lang w:val="en-US"/>
        </w:rPr>
        <w:t xml:space="preserve"> </w:t>
      </w:r>
      <w:r w:rsidRPr="000C6E31">
        <w:rPr>
          <w:rFonts w:ascii="Segoe UI" w:hAnsi="Segoe UI" w:cs="Segoe UI"/>
          <w:sz w:val="24"/>
          <w:szCs w:val="24"/>
        </w:rPr>
        <w:t xml:space="preserve">The system comes with a minimum retention period set (leaver date + 6 years) however authorised users can override the stated period with their own retention periods in line with their data retention policy, allowing for overrides when there is a justified reason for keeping the data longer for the school; i.e. </w:t>
      </w:r>
      <w:r w:rsidRPr="000C6E31">
        <w:rPr>
          <w:rFonts w:ascii="Segoe UI" w:hAnsi="Segoe UI" w:cs="Segoe UI"/>
          <w:sz w:val="24"/>
          <w:szCs w:val="24"/>
          <w:lang w:val="en-US"/>
        </w:rPr>
        <w:t>some of the information relating to leavers is retained for pension purposes</w:t>
      </w:r>
    </w:p>
    <w:p w14:paraId="6D8A5BCD" w14:textId="77777777" w:rsidR="004779FC" w:rsidRPr="000C6E31" w:rsidRDefault="004779FC" w:rsidP="004779FC">
      <w:pPr>
        <w:keepNext/>
        <w:rPr>
          <w:rFonts w:ascii="Segoe UI" w:hAnsi="Segoe UI" w:cs="Segoe UI"/>
          <w:sz w:val="24"/>
          <w:szCs w:val="24"/>
          <w:lang w:val="en-US"/>
        </w:rPr>
      </w:pPr>
    </w:p>
    <w:p w14:paraId="6FF0ADD2"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Responding to a data breach</w:t>
      </w:r>
    </w:p>
    <w:p w14:paraId="7F495649" w14:textId="77777777"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b/>
          <w:sz w:val="24"/>
          <w:szCs w:val="24"/>
          <w:lang w:val="en-US"/>
        </w:rPr>
        <w:t>RISK:</w:t>
      </w:r>
      <w:r w:rsidRPr="000C6E31">
        <w:rPr>
          <w:rFonts w:ascii="Segoe UI" w:hAnsi="Segoe UI" w:cs="Segoe UI"/>
          <w:sz w:val="24"/>
          <w:szCs w:val="24"/>
          <w:lang w:val="en-US"/>
        </w:rPr>
        <w:t xml:space="preserve"> UK GDPR non-compliance</w:t>
      </w:r>
    </w:p>
    <w:p w14:paraId="3B80183E" w14:textId="77777777" w:rsidR="004779FC" w:rsidRPr="000C6E31" w:rsidRDefault="004779FC" w:rsidP="004779FC">
      <w:pPr>
        <w:pStyle w:val="ListParagraph"/>
        <w:keepNext/>
        <w:ind w:left="426"/>
        <w:rPr>
          <w:rFonts w:ascii="Segoe UI" w:hAnsi="Segoe UI" w:cs="Segoe UI"/>
          <w:sz w:val="24"/>
          <w:szCs w:val="24"/>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w:t>
      </w:r>
      <w:r w:rsidRPr="000C6E31">
        <w:rPr>
          <w:rFonts w:ascii="Segoe UI" w:hAnsi="Segoe UI" w:cs="Segoe UI"/>
          <w:sz w:val="24"/>
          <w:szCs w:val="24"/>
        </w:rPr>
        <w:t xml:space="preserve">Users of PIMS can report incidents via the Customer Portal 24/7, or via telephone 9am - 5pm UK time (Monday to Friday excluding bank holidays). Through a dedicated support line customers are able to contact the service desk whereupon each call is given a unique reference number.  The call is assigned to the appropriate member of the support team and tracked at all times by the service desk  </w:t>
      </w:r>
    </w:p>
    <w:p w14:paraId="537E03CB" w14:textId="78179E9C" w:rsidR="004779FC" w:rsidRPr="000C6E31" w:rsidRDefault="004779FC" w:rsidP="004779FC">
      <w:pPr>
        <w:pStyle w:val="ListParagraph"/>
        <w:keepNext/>
        <w:ind w:left="426"/>
        <w:rPr>
          <w:rFonts w:ascii="Segoe UI" w:hAnsi="Segoe UI" w:cs="Segoe UI"/>
          <w:sz w:val="24"/>
          <w:szCs w:val="24"/>
          <w:lang w:val="en-US"/>
        </w:rPr>
      </w:pPr>
    </w:p>
    <w:p w14:paraId="77AE69F3"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Subject Access Requests</w:t>
      </w:r>
    </w:p>
    <w:p w14:paraId="7923879C" w14:textId="77777777"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rPr>
        <w:t>RISK:</w:t>
      </w:r>
      <w:r w:rsidRPr="000C6E31">
        <w:rPr>
          <w:rFonts w:ascii="Segoe UI" w:hAnsi="Segoe UI" w:cs="Segoe UI"/>
          <w:sz w:val="24"/>
          <w:szCs w:val="24"/>
        </w:rPr>
        <w:t xml:space="preserve"> The school must be able to retrieve the data in a structured format to provide the information to the data subject</w:t>
      </w:r>
    </w:p>
    <w:p w14:paraId="63166115" w14:textId="77777777"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w:t>
      </w:r>
      <w:r w:rsidRPr="000C6E31">
        <w:rPr>
          <w:rFonts w:ascii="Segoe UI" w:hAnsi="Segoe UI" w:cs="Segoe UI"/>
          <w:sz w:val="24"/>
          <w:szCs w:val="24"/>
        </w:rPr>
        <w:t xml:space="preserve">PIMS has the functionality to handle and respond to Subject Access Requests.  PIMS has a core form for data access requests that allows the user to elect the employee and the type of data.  A data access report will present all data in relation to the individual </w:t>
      </w:r>
    </w:p>
    <w:p w14:paraId="6C9754BE" w14:textId="77777777" w:rsidR="004779FC" w:rsidRPr="000C6E31" w:rsidRDefault="004779FC" w:rsidP="004779FC">
      <w:pPr>
        <w:autoSpaceDE w:val="0"/>
        <w:autoSpaceDN w:val="0"/>
        <w:adjustRightInd w:val="0"/>
        <w:ind w:left="426"/>
        <w:rPr>
          <w:rFonts w:ascii="Segoe UI" w:hAnsi="Segoe UI" w:cs="Segoe UI"/>
          <w:sz w:val="24"/>
          <w:szCs w:val="24"/>
        </w:rPr>
      </w:pPr>
    </w:p>
    <w:p w14:paraId="049AEF5E" w14:textId="77777777" w:rsidR="004779FC" w:rsidRPr="000C6E31" w:rsidRDefault="004779FC" w:rsidP="004779FC">
      <w:pPr>
        <w:pStyle w:val="ListParagraph"/>
        <w:numPr>
          <w:ilvl w:val="0"/>
          <w:numId w:val="12"/>
        </w:numPr>
        <w:autoSpaceDE w:val="0"/>
        <w:autoSpaceDN w:val="0"/>
        <w:adjustRightInd w:val="0"/>
        <w:ind w:left="426"/>
        <w:rPr>
          <w:rFonts w:ascii="Segoe UI" w:hAnsi="Segoe UI" w:cs="Segoe UI"/>
          <w:sz w:val="24"/>
          <w:szCs w:val="24"/>
        </w:rPr>
      </w:pPr>
      <w:r w:rsidRPr="000C6E31">
        <w:rPr>
          <w:rFonts w:ascii="Segoe UI" w:hAnsi="Segoe UI" w:cs="Segoe UI"/>
          <w:b/>
          <w:sz w:val="24"/>
          <w:szCs w:val="24"/>
        </w:rPr>
        <w:t>ISSUE:</w:t>
      </w:r>
      <w:r w:rsidRPr="000C6E31">
        <w:rPr>
          <w:rFonts w:ascii="Segoe UI" w:hAnsi="Segoe UI" w:cs="Segoe UI"/>
          <w:sz w:val="24"/>
          <w:szCs w:val="24"/>
        </w:rPr>
        <w:t xml:space="preserve"> Data Ownership</w:t>
      </w:r>
    </w:p>
    <w:p w14:paraId="46DDA3D1" w14:textId="77777777"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rPr>
        <w:t>RISK:</w:t>
      </w:r>
      <w:r w:rsidRPr="000C6E31">
        <w:rPr>
          <w:rFonts w:ascii="Segoe UI" w:hAnsi="Segoe UI" w:cs="Segoe UI"/>
          <w:sz w:val="24"/>
          <w:szCs w:val="24"/>
        </w:rPr>
        <w:t xml:space="preserve"> UK </w:t>
      </w:r>
      <w:r w:rsidRPr="000C6E31">
        <w:rPr>
          <w:rFonts w:ascii="Segoe UI" w:hAnsi="Segoe UI" w:cs="Segoe UI"/>
          <w:sz w:val="24"/>
          <w:szCs w:val="24"/>
          <w:lang w:val="en-US"/>
        </w:rPr>
        <w:t>GDPR non-compliance</w:t>
      </w:r>
    </w:p>
    <w:p w14:paraId="3FE26B62" w14:textId="76165649"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w:t>
      </w:r>
      <w:r w:rsidRPr="000C6E31">
        <w:rPr>
          <w:rFonts w:ascii="Segoe UI" w:hAnsi="Segoe UI" w:cs="Segoe UI"/>
          <w:sz w:val="24"/>
          <w:szCs w:val="24"/>
        </w:rPr>
        <w:t xml:space="preserve">The school remains the data controller.  iTrent is the data processor and </w:t>
      </w:r>
      <w:r w:rsidR="000C6E31" w:rsidRPr="000C6E31">
        <w:rPr>
          <w:rFonts w:ascii="Segoe UI" w:hAnsi="Segoe UI" w:cs="Segoe UI"/>
          <w:bCs/>
          <w:sz w:val="24"/>
          <w:szCs w:val="24"/>
          <w:lang w:val="en-US"/>
        </w:rPr>
        <w:t>St. Bernadette’s Catholic Primary School</w:t>
      </w:r>
      <w:r w:rsidRPr="000C6E31">
        <w:rPr>
          <w:rFonts w:ascii="Segoe UI" w:hAnsi="Segoe UI" w:cs="Segoe UI"/>
          <w:bCs/>
          <w:sz w:val="24"/>
          <w:szCs w:val="24"/>
          <w:lang w:val="en-US"/>
        </w:rPr>
        <w:t xml:space="preserve"> </w:t>
      </w:r>
      <w:r w:rsidRPr="000C6E31">
        <w:rPr>
          <w:rFonts w:ascii="Segoe UI" w:hAnsi="Segoe UI" w:cs="Segoe UI"/>
          <w:sz w:val="24"/>
          <w:szCs w:val="24"/>
          <w:lang w:val="en-US"/>
        </w:rPr>
        <w:t xml:space="preserve">and </w:t>
      </w:r>
      <w:r w:rsidRPr="000C6E31">
        <w:rPr>
          <w:rFonts w:ascii="Segoe UI" w:hAnsi="Segoe UI" w:cs="Segoe UI"/>
          <w:sz w:val="24"/>
          <w:szCs w:val="24"/>
        </w:rPr>
        <w:t xml:space="preserve">MHR is the data processor.  Please see </w:t>
      </w:r>
      <w:r w:rsidRPr="000C6E31">
        <w:rPr>
          <w:rFonts w:ascii="Segoe UI" w:hAnsi="Segoe UI" w:cs="Segoe UI"/>
          <w:sz w:val="24"/>
          <w:szCs w:val="24"/>
          <w:lang w:val="en-US"/>
        </w:rPr>
        <w:t>Terms and Conditions</w:t>
      </w:r>
    </w:p>
    <w:p w14:paraId="6C3E5C00" w14:textId="77777777" w:rsidR="004779FC" w:rsidRPr="000C6E31" w:rsidRDefault="004779FC" w:rsidP="004779FC">
      <w:pPr>
        <w:autoSpaceDE w:val="0"/>
        <w:autoSpaceDN w:val="0"/>
        <w:adjustRightInd w:val="0"/>
        <w:rPr>
          <w:rFonts w:ascii="Segoe UI" w:hAnsi="Segoe UI" w:cs="Segoe UI"/>
          <w:sz w:val="24"/>
          <w:szCs w:val="24"/>
        </w:rPr>
      </w:pPr>
    </w:p>
    <w:p w14:paraId="2F5C5E31" w14:textId="77777777" w:rsidR="004779FC" w:rsidRPr="000C6E31" w:rsidRDefault="004779FC" w:rsidP="004779FC">
      <w:pPr>
        <w:pStyle w:val="ListParagraph"/>
        <w:keepNext/>
        <w:numPr>
          <w:ilvl w:val="0"/>
          <w:numId w:val="12"/>
        </w:numPr>
        <w:ind w:left="426"/>
        <w:rPr>
          <w:rFonts w:ascii="Segoe UI" w:hAnsi="Segoe UI" w:cs="Segoe UI"/>
          <w:sz w:val="24"/>
          <w:szCs w:val="24"/>
          <w:lang w:val="en-US"/>
        </w:rPr>
      </w:pPr>
      <w:r w:rsidRPr="000C6E31">
        <w:rPr>
          <w:rFonts w:ascii="Segoe UI" w:hAnsi="Segoe UI" w:cs="Segoe UI"/>
          <w:b/>
          <w:sz w:val="24"/>
          <w:szCs w:val="24"/>
          <w:lang w:val="en-US"/>
        </w:rPr>
        <w:t>ISSUE:</w:t>
      </w:r>
      <w:r w:rsidRPr="000C6E31">
        <w:rPr>
          <w:rFonts w:ascii="Segoe UI" w:hAnsi="Segoe UI" w:cs="Segoe UI"/>
          <w:sz w:val="24"/>
          <w:szCs w:val="24"/>
          <w:lang w:val="en-US"/>
        </w:rPr>
        <w:t xml:space="preserve"> Post Brexit</w:t>
      </w:r>
    </w:p>
    <w:p w14:paraId="059650C0" w14:textId="77777777"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rPr>
        <w:t>RISK:</w:t>
      </w:r>
      <w:r w:rsidRPr="000C6E31">
        <w:rPr>
          <w:rFonts w:ascii="Segoe UI" w:hAnsi="Segoe UI" w:cs="Segoe UI"/>
          <w:sz w:val="24"/>
          <w:szCs w:val="24"/>
        </w:rPr>
        <w:t xml:space="preserve"> UK GDPR non-compliance</w:t>
      </w:r>
    </w:p>
    <w:p w14:paraId="72A48C25" w14:textId="77777777" w:rsidR="004779FC" w:rsidRPr="000C6E31" w:rsidRDefault="004779FC" w:rsidP="004779FC">
      <w:pPr>
        <w:ind w:left="426"/>
        <w:rPr>
          <w:rFonts w:ascii="Segoe UI" w:hAnsi="Segoe UI" w:cs="Segoe UI"/>
          <w:sz w:val="24"/>
          <w:szCs w:val="24"/>
        </w:rPr>
      </w:pPr>
      <w:r w:rsidRPr="000C6E31">
        <w:rPr>
          <w:rFonts w:ascii="Segoe UI" w:hAnsi="Segoe UI" w:cs="Segoe UI"/>
          <w:b/>
          <w:sz w:val="24"/>
          <w:szCs w:val="24"/>
          <w:lang w:val="en-US"/>
        </w:rPr>
        <w:t xml:space="preserve">MITIGATING ACTION: </w:t>
      </w:r>
      <w:r w:rsidRPr="000C6E31">
        <w:rPr>
          <w:rFonts w:ascii="Segoe UI" w:hAnsi="Segoe UI" w:cs="Segoe UI"/>
          <w:sz w:val="24"/>
          <w:szCs w:val="24"/>
        </w:rPr>
        <w:t>The solution is currently hosted in the UK</w:t>
      </w:r>
    </w:p>
    <w:p w14:paraId="3D2CB87D" w14:textId="77777777" w:rsidR="004779FC" w:rsidRPr="000C6E31" w:rsidRDefault="004779FC" w:rsidP="004779FC">
      <w:pPr>
        <w:pStyle w:val="ListParagraph"/>
        <w:keepNext/>
        <w:ind w:left="426"/>
        <w:rPr>
          <w:rFonts w:ascii="Segoe UI" w:hAnsi="Segoe UI" w:cs="Segoe UI"/>
          <w:sz w:val="24"/>
          <w:szCs w:val="24"/>
          <w:lang w:val="en-US"/>
        </w:rPr>
      </w:pPr>
    </w:p>
    <w:p w14:paraId="5A675991" w14:textId="77777777" w:rsidR="004779FC" w:rsidRPr="000C6E31" w:rsidRDefault="004779FC" w:rsidP="004779FC">
      <w:pPr>
        <w:pStyle w:val="ListParagraph"/>
        <w:numPr>
          <w:ilvl w:val="0"/>
          <w:numId w:val="12"/>
        </w:numPr>
        <w:autoSpaceDE w:val="0"/>
        <w:autoSpaceDN w:val="0"/>
        <w:adjustRightInd w:val="0"/>
        <w:ind w:left="426"/>
        <w:rPr>
          <w:rFonts w:ascii="Segoe UI" w:hAnsi="Segoe UI" w:cs="Segoe UI"/>
          <w:sz w:val="24"/>
          <w:szCs w:val="24"/>
        </w:rPr>
      </w:pPr>
      <w:r w:rsidRPr="000C6E31">
        <w:rPr>
          <w:rFonts w:ascii="Segoe UI" w:hAnsi="Segoe UI" w:cs="Segoe UI"/>
          <w:b/>
          <w:sz w:val="24"/>
          <w:szCs w:val="24"/>
        </w:rPr>
        <w:t>ISSUE:</w:t>
      </w:r>
      <w:r w:rsidRPr="000C6E31">
        <w:rPr>
          <w:rFonts w:ascii="Segoe UI" w:hAnsi="Segoe UI" w:cs="Segoe UI"/>
          <w:sz w:val="24"/>
          <w:szCs w:val="24"/>
        </w:rPr>
        <w:t xml:space="preserve"> Cloud Architecture</w:t>
      </w:r>
    </w:p>
    <w:p w14:paraId="49E406BD" w14:textId="77777777"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rPr>
        <w:t>RISK:</w:t>
      </w:r>
      <w:r w:rsidRPr="000C6E31">
        <w:rPr>
          <w:rFonts w:ascii="Segoe UI" w:hAnsi="Segoe UI" w:cs="Segoe UI"/>
          <w:sz w:val="24"/>
          <w:szCs w:val="24"/>
        </w:rPr>
        <w:t xml:space="preserve"> The school needs to familiarise itself with the underlying technologies the cloud provider uses and the implications these technologies have on security safeguards and protection of the personal data stored in the cloud.  </w:t>
      </w:r>
    </w:p>
    <w:p w14:paraId="4BE34C30" w14:textId="58955ECC"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w:t>
      </w:r>
      <w:r w:rsidRPr="000C6E31">
        <w:rPr>
          <w:rFonts w:ascii="Segoe UI" w:hAnsi="Segoe UI" w:cs="Segoe UI"/>
          <w:sz w:val="24"/>
          <w:szCs w:val="24"/>
        </w:rPr>
        <w:t>Information is hosted on MHR’s data centres, provided as a dedicated application server from a dedicated database.  The hosted service is not multi tenanted as either Application or Database tiers.  This ensures that all customers are segregated to high standards and the service remains at optimum level</w:t>
      </w:r>
    </w:p>
    <w:p w14:paraId="69EEAADF" w14:textId="77777777" w:rsidR="004779FC" w:rsidRPr="000C6E31" w:rsidRDefault="004779FC" w:rsidP="004779FC">
      <w:pPr>
        <w:autoSpaceDE w:val="0"/>
        <w:autoSpaceDN w:val="0"/>
        <w:adjustRightInd w:val="0"/>
        <w:ind w:left="426"/>
        <w:rPr>
          <w:rFonts w:ascii="Segoe UI" w:hAnsi="Segoe UI" w:cs="Segoe UI"/>
          <w:sz w:val="24"/>
          <w:szCs w:val="24"/>
        </w:rPr>
      </w:pPr>
    </w:p>
    <w:p w14:paraId="041E1A43" w14:textId="7562AEDE" w:rsidR="004779FC" w:rsidRPr="000C6E31" w:rsidRDefault="004779FC" w:rsidP="004779FC">
      <w:pPr>
        <w:pStyle w:val="ListParagraph"/>
        <w:keepNext/>
        <w:ind w:left="426"/>
        <w:rPr>
          <w:rFonts w:ascii="Segoe UI" w:hAnsi="Segoe UI" w:cs="Segoe UI"/>
          <w:sz w:val="24"/>
          <w:szCs w:val="24"/>
          <w:lang w:val="en-US"/>
        </w:rPr>
      </w:pPr>
      <w:r w:rsidRPr="000C6E31">
        <w:rPr>
          <w:rFonts w:ascii="Segoe UI" w:hAnsi="Segoe UI" w:cs="Segoe UI"/>
          <w:sz w:val="24"/>
          <w:szCs w:val="24"/>
        </w:rPr>
        <w:t>At both sites (primary and back up) there is restricted physical access, ID/Swipe cards for staff and CCTV.  Both sites have visitor access control procedures and are manned 24/07/365.  The firewall at the MHR data centre has specific access controls for each customer</w:t>
      </w:r>
    </w:p>
    <w:p w14:paraId="11E22960" w14:textId="77777777" w:rsidR="004779FC" w:rsidRPr="000C6E31" w:rsidRDefault="004779FC" w:rsidP="004779FC">
      <w:pPr>
        <w:autoSpaceDE w:val="0"/>
        <w:autoSpaceDN w:val="0"/>
        <w:adjustRightInd w:val="0"/>
        <w:rPr>
          <w:rFonts w:ascii="Segoe UI" w:hAnsi="Segoe UI" w:cs="Segoe UI"/>
          <w:sz w:val="24"/>
          <w:szCs w:val="24"/>
        </w:rPr>
      </w:pPr>
    </w:p>
    <w:p w14:paraId="2C5A01B9" w14:textId="77777777" w:rsidR="004779FC" w:rsidRPr="000C6E31" w:rsidRDefault="004779FC" w:rsidP="004779FC">
      <w:pPr>
        <w:pStyle w:val="ListParagraph"/>
        <w:numPr>
          <w:ilvl w:val="0"/>
          <w:numId w:val="16"/>
        </w:numPr>
        <w:autoSpaceDE w:val="0"/>
        <w:autoSpaceDN w:val="0"/>
        <w:adjustRightInd w:val="0"/>
        <w:ind w:left="426"/>
        <w:rPr>
          <w:rFonts w:ascii="Segoe UI" w:hAnsi="Segoe UI" w:cs="Segoe UI"/>
          <w:sz w:val="24"/>
          <w:szCs w:val="24"/>
        </w:rPr>
      </w:pPr>
      <w:r w:rsidRPr="000C6E31">
        <w:rPr>
          <w:rFonts w:ascii="Segoe UI" w:hAnsi="Segoe UI" w:cs="Segoe UI"/>
          <w:b/>
          <w:sz w:val="24"/>
          <w:szCs w:val="24"/>
        </w:rPr>
        <w:t>ISSUE:</w:t>
      </w:r>
      <w:r w:rsidRPr="000C6E31">
        <w:rPr>
          <w:rFonts w:ascii="Segoe UI" w:hAnsi="Segoe UI" w:cs="Segoe UI"/>
          <w:sz w:val="24"/>
          <w:szCs w:val="24"/>
        </w:rPr>
        <w:t xml:space="preserve"> UK GDPR Training </w:t>
      </w:r>
    </w:p>
    <w:p w14:paraId="1400D261" w14:textId="77777777"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rPr>
        <w:t>RISK:</w:t>
      </w:r>
      <w:r w:rsidRPr="000C6E31">
        <w:rPr>
          <w:rFonts w:ascii="Segoe UI" w:hAnsi="Segoe UI" w:cs="Segoe UI"/>
          <w:sz w:val="24"/>
          <w:szCs w:val="24"/>
        </w:rPr>
        <w:t xml:space="preserve"> UK </w:t>
      </w:r>
      <w:r w:rsidRPr="000C6E31">
        <w:rPr>
          <w:rFonts w:ascii="Segoe UI" w:hAnsi="Segoe UI" w:cs="Segoe UI"/>
          <w:sz w:val="24"/>
          <w:szCs w:val="24"/>
          <w:lang w:val="en-US"/>
        </w:rPr>
        <w:t>GDPR non-compliance</w:t>
      </w:r>
    </w:p>
    <w:p w14:paraId="7E93813E" w14:textId="52196155" w:rsidR="004779FC" w:rsidRPr="000C6E31" w:rsidRDefault="004779FC" w:rsidP="004779FC">
      <w:pPr>
        <w:autoSpaceDE w:val="0"/>
        <w:autoSpaceDN w:val="0"/>
        <w:adjustRightInd w:val="0"/>
        <w:ind w:left="426"/>
        <w:rPr>
          <w:rFonts w:ascii="Segoe UI" w:hAnsi="Segoe UI" w:cs="Segoe UI"/>
          <w:sz w:val="24"/>
          <w:szCs w:val="24"/>
          <w:lang w:val="en-US"/>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Appropriate training is undertaken by personnel that have access to PIMS</w:t>
      </w:r>
    </w:p>
    <w:p w14:paraId="32B7E268" w14:textId="5375722B" w:rsidR="004779FC" w:rsidRPr="000C6E31" w:rsidRDefault="004779FC" w:rsidP="004779FC">
      <w:pPr>
        <w:autoSpaceDE w:val="0"/>
        <w:autoSpaceDN w:val="0"/>
        <w:adjustRightInd w:val="0"/>
        <w:ind w:left="426"/>
        <w:rPr>
          <w:rFonts w:ascii="Segoe UI" w:hAnsi="Segoe UI" w:cs="Segoe UI"/>
          <w:sz w:val="24"/>
          <w:szCs w:val="24"/>
          <w:lang w:val="en-US"/>
        </w:rPr>
      </w:pPr>
    </w:p>
    <w:p w14:paraId="184185F0" w14:textId="77777777" w:rsidR="004779FC" w:rsidRPr="000C6E31" w:rsidRDefault="004779FC" w:rsidP="004779FC">
      <w:pPr>
        <w:pStyle w:val="ListParagraph"/>
        <w:numPr>
          <w:ilvl w:val="0"/>
          <w:numId w:val="12"/>
        </w:numPr>
        <w:autoSpaceDE w:val="0"/>
        <w:autoSpaceDN w:val="0"/>
        <w:adjustRightInd w:val="0"/>
        <w:ind w:left="426"/>
        <w:rPr>
          <w:rFonts w:ascii="Segoe UI" w:hAnsi="Segoe UI" w:cs="Segoe UI"/>
          <w:sz w:val="24"/>
          <w:szCs w:val="24"/>
        </w:rPr>
      </w:pPr>
      <w:r w:rsidRPr="000C6E31">
        <w:rPr>
          <w:rFonts w:ascii="Segoe UI" w:hAnsi="Segoe UI" w:cs="Segoe UI"/>
          <w:b/>
          <w:sz w:val="24"/>
          <w:szCs w:val="24"/>
        </w:rPr>
        <w:t>ISSUE:</w:t>
      </w:r>
      <w:r w:rsidRPr="000C6E31">
        <w:rPr>
          <w:rFonts w:ascii="Segoe UI" w:hAnsi="Segoe UI" w:cs="Segoe UI"/>
          <w:sz w:val="24"/>
          <w:szCs w:val="24"/>
        </w:rPr>
        <w:t xml:space="preserve"> Security of Privacy</w:t>
      </w:r>
    </w:p>
    <w:p w14:paraId="24BC143E" w14:textId="77777777"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rPr>
        <w:t>RISK:</w:t>
      </w:r>
      <w:r w:rsidRPr="000C6E31">
        <w:rPr>
          <w:rFonts w:ascii="Segoe UI" w:hAnsi="Segoe UI" w:cs="Segoe UI"/>
          <w:sz w:val="24"/>
          <w:szCs w:val="24"/>
        </w:rPr>
        <w:t xml:space="preserve"> UK </w:t>
      </w:r>
      <w:r w:rsidRPr="000C6E31">
        <w:rPr>
          <w:rFonts w:ascii="Segoe UI" w:hAnsi="Segoe UI" w:cs="Segoe UI"/>
          <w:sz w:val="24"/>
          <w:szCs w:val="24"/>
          <w:lang w:val="en-US"/>
        </w:rPr>
        <w:t>GDPR non-compliance</w:t>
      </w:r>
    </w:p>
    <w:p w14:paraId="5E615002" w14:textId="65DB7707" w:rsidR="004779FC" w:rsidRPr="000C6E31" w:rsidRDefault="004779FC" w:rsidP="004779FC">
      <w:pPr>
        <w:autoSpaceDE w:val="0"/>
        <w:autoSpaceDN w:val="0"/>
        <w:adjustRightInd w:val="0"/>
        <w:ind w:left="426"/>
        <w:rPr>
          <w:rFonts w:ascii="Segoe UI" w:hAnsi="Segoe UI" w:cs="Segoe UI"/>
          <w:sz w:val="24"/>
          <w:szCs w:val="24"/>
        </w:rPr>
      </w:pPr>
      <w:r w:rsidRPr="000C6E31">
        <w:rPr>
          <w:rFonts w:ascii="Segoe UI" w:hAnsi="Segoe UI" w:cs="Segoe UI"/>
          <w:b/>
          <w:sz w:val="24"/>
          <w:szCs w:val="24"/>
          <w:lang w:val="en-US"/>
        </w:rPr>
        <w:t>MITIGATING ACTION:</w:t>
      </w:r>
      <w:r w:rsidRPr="000C6E31">
        <w:rPr>
          <w:rFonts w:ascii="Segoe UI" w:hAnsi="Segoe UI" w:cs="Segoe UI"/>
          <w:sz w:val="24"/>
          <w:szCs w:val="24"/>
          <w:lang w:val="en-US"/>
        </w:rPr>
        <w:t xml:space="preserve"> </w:t>
      </w:r>
      <w:r w:rsidRPr="000C6E31">
        <w:rPr>
          <w:rFonts w:ascii="Segoe UI" w:hAnsi="Segoe UI" w:cs="Segoe UI"/>
          <w:sz w:val="24"/>
          <w:szCs w:val="24"/>
        </w:rPr>
        <w:t>Infrastructure within MHR’s datacentres are regularly scanned using QualysGuard. Authenticated scans are performed to identify vulnerabilities. This data is supplemented by threat intelligence form NCSC, CERT and security industry bodies to feed vulnerability/patch management processes. The infrastructure is patched as required. Systems are regularly scanned by our Qualys suite to ensure all devices are at the required patch levels MHR perform an annual CREST penetration test of the software, hosted service and corporate network</w:t>
      </w:r>
    </w:p>
    <w:p w14:paraId="5647537D" w14:textId="77777777" w:rsidR="004779FC" w:rsidRPr="000C6E31" w:rsidRDefault="004779FC" w:rsidP="004779FC">
      <w:pPr>
        <w:autoSpaceDE w:val="0"/>
        <w:autoSpaceDN w:val="0"/>
        <w:adjustRightInd w:val="0"/>
        <w:ind w:left="426"/>
        <w:rPr>
          <w:rFonts w:ascii="Segoe UI" w:hAnsi="Segoe UI" w:cs="Segoe UI"/>
          <w:sz w:val="24"/>
          <w:szCs w:val="24"/>
        </w:rPr>
      </w:pPr>
    </w:p>
    <w:p w14:paraId="66C682B3" w14:textId="4B79DB9D" w:rsidR="004779FC" w:rsidRPr="000C6E31" w:rsidRDefault="004779FC" w:rsidP="006C170B">
      <w:pPr>
        <w:autoSpaceDE w:val="0"/>
        <w:autoSpaceDN w:val="0"/>
        <w:adjustRightInd w:val="0"/>
        <w:ind w:left="426"/>
        <w:rPr>
          <w:rFonts w:ascii="Segoe UI" w:hAnsi="Segoe UI" w:cs="Segoe UI"/>
          <w:sz w:val="24"/>
          <w:szCs w:val="24"/>
        </w:rPr>
      </w:pPr>
      <w:r w:rsidRPr="000C6E31">
        <w:rPr>
          <w:rFonts w:ascii="Segoe UI" w:hAnsi="Segoe UI" w:cs="Segoe UI"/>
          <w:sz w:val="24"/>
          <w:szCs w:val="24"/>
        </w:rPr>
        <w:t>Conforms to a recognised standard, for example, CSA CCM v3.0 or ISO/IEC 27035:2011 or SSAE-16 / ISAE 3402.  It has Cyber Essentials as a security governance standard</w:t>
      </w:r>
      <w:r w:rsidR="006C170B" w:rsidRPr="000C6E31">
        <w:rPr>
          <w:rFonts w:ascii="Segoe UI" w:hAnsi="Segoe UI" w:cs="Segoe UI"/>
          <w:sz w:val="24"/>
          <w:szCs w:val="24"/>
        </w:rPr>
        <w:t xml:space="preserve">.  </w:t>
      </w:r>
      <w:r w:rsidRPr="000C6E31">
        <w:rPr>
          <w:rFonts w:ascii="Segoe UI" w:hAnsi="Segoe UI" w:cs="Segoe UI"/>
          <w:sz w:val="24"/>
          <w:szCs w:val="24"/>
        </w:rPr>
        <w:t>MHR is ISO 27001 and ISO 9001 certified.  MHR is registered with the ICO and Lloyds Register LRQA</w:t>
      </w:r>
    </w:p>
    <w:p w14:paraId="0CABD4BC" w14:textId="77777777" w:rsidR="004005FC" w:rsidRPr="000C6E31" w:rsidRDefault="004005FC" w:rsidP="004005FC">
      <w:pPr>
        <w:autoSpaceDE w:val="0"/>
        <w:autoSpaceDN w:val="0"/>
        <w:adjustRightInd w:val="0"/>
        <w:ind w:left="426"/>
        <w:rPr>
          <w:rFonts w:ascii="Segoe UI" w:hAnsi="Segoe UI" w:cs="Segoe UI"/>
          <w:i/>
          <w:iCs/>
          <w:sz w:val="24"/>
          <w:szCs w:val="24"/>
        </w:rPr>
      </w:pPr>
    </w:p>
    <w:p w14:paraId="39A788AB" w14:textId="6F8CEEA3" w:rsidR="004005FC" w:rsidRPr="000C6E31" w:rsidRDefault="004005FC" w:rsidP="004005FC">
      <w:pPr>
        <w:autoSpaceDE w:val="0"/>
        <w:autoSpaceDN w:val="0"/>
        <w:adjustRightInd w:val="0"/>
        <w:ind w:left="426"/>
        <w:rPr>
          <w:rFonts w:ascii="Segoe UI" w:hAnsi="Segoe UI" w:cs="Segoe UI"/>
          <w:sz w:val="24"/>
          <w:szCs w:val="24"/>
        </w:rPr>
      </w:pPr>
      <w:r w:rsidRPr="000C6E31">
        <w:rPr>
          <w:rFonts w:ascii="Segoe UI" w:hAnsi="Segoe UI" w:cs="Segoe UI"/>
          <w:i/>
          <w:iCs/>
          <w:sz w:val="24"/>
          <w:szCs w:val="24"/>
        </w:rPr>
        <w:t>ISO 27001:</w:t>
      </w:r>
      <w:r w:rsidRPr="000C6E31">
        <w:rPr>
          <w:rFonts w:ascii="Segoe UI" w:hAnsi="Segoe UI" w:cs="Segoe UI"/>
          <w:sz w:val="24"/>
          <w:szCs w:val="24"/>
        </w:rPr>
        <w:t xml:space="preserve"> is one of the most widely recognized, internationally accepted</w:t>
      </w:r>
    </w:p>
    <w:p w14:paraId="6B32DB37" w14:textId="4C508BD0" w:rsidR="004005FC" w:rsidRPr="000C6E31" w:rsidRDefault="004005FC" w:rsidP="004005FC">
      <w:pPr>
        <w:autoSpaceDE w:val="0"/>
        <w:autoSpaceDN w:val="0"/>
        <w:adjustRightInd w:val="0"/>
        <w:ind w:left="426"/>
        <w:rPr>
          <w:rFonts w:ascii="Segoe UI" w:hAnsi="Segoe UI" w:cs="Segoe UI"/>
          <w:sz w:val="24"/>
          <w:szCs w:val="24"/>
        </w:rPr>
      </w:pPr>
      <w:r w:rsidRPr="000C6E31">
        <w:rPr>
          <w:rFonts w:ascii="Segoe UI" w:hAnsi="Segoe UI" w:cs="Segoe UI"/>
          <w:sz w:val="24"/>
          <w:szCs w:val="24"/>
        </w:rPr>
        <w:t xml:space="preserve">independent security standards. </w:t>
      </w:r>
      <w:r w:rsidR="00F7480F" w:rsidRPr="000C6E31">
        <w:rPr>
          <w:rFonts w:ascii="Segoe UI" w:hAnsi="Segoe UI" w:cs="Segoe UI"/>
          <w:sz w:val="24"/>
          <w:szCs w:val="24"/>
        </w:rPr>
        <w:t xml:space="preserve"> MHR</w:t>
      </w:r>
      <w:r w:rsidRPr="000C6E31">
        <w:rPr>
          <w:rFonts w:ascii="Segoe UI" w:hAnsi="Segoe UI" w:cs="Segoe UI"/>
          <w:sz w:val="24"/>
          <w:szCs w:val="24"/>
        </w:rPr>
        <w:t xml:space="preserve"> has earned ISO 27001 certification</w:t>
      </w:r>
    </w:p>
    <w:p w14:paraId="1910B7AE" w14:textId="77777777" w:rsidR="004005FC" w:rsidRPr="000C6E31" w:rsidRDefault="004005FC" w:rsidP="004005FC">
      <w:pPr>
        <w:autoSpaceDE w:val="0"/>
        <w:autoSpaceDN w:val="0"/>
        <w:adjustRightInd w:val="0"/>
        <w:ind w:left="426"/>
        <w:rPr>
          <w:rFonts w:ascii="Segoe UI" w:hAnsi="Segoe UI" w:cs="Segoe UI"/>
          <w:sz w:val="24"/>
          <w:szCs w:val="24"/>
        </w:rPr>
      </w:pPr>
      <w:r w:rsidRPr="000C6E31">
        <w:rPr>
          <w:rFonts w:ascii="Segoe UI" w:hAnsi="Segoe UI" w:cs="Segoe UI"/>
          <w:sz w:val="24"/>
          <w:szCs w:val="24"/>
        </w:rPr>
        <w:t>for the systems, applications, people, technology, processes, and data centres</w:t>
      </w:r>
    </w:p>
    <w:p w14:paraId="31635ADD" w14:textId="77777777" w:rsidR="004005FC" w:rsidRPr="000C6E31" w:rsidRDefault="004005FC" w:rsidP="004005FC">
      <w:pPr>
        <w:autoSpaceDE w:val="0"/>
        <w:autoSpaceDN w:val="0"/>
        <w:adjustRightInd w:val="0"/>
        <w:ind w:left="426"/>
        <w:rPr>
          <w:rFonts w:ascii="Segoe UI" w:hAnsi="Segoe UI" w:cs="Segoe UI"/>
          <w:sz w:val="24"/>
          <w:szCs w:val="24"/>
        </w:rPr>
      </w:pPr>
      <w:r w:rsidRPr="000C6E31">
        <w:rPr>
          <w:rFonts w:ascii="Segoe UI" w:hAnsi="Segoe UI" w:cs="Segoe UI"/>
          <w:sz w:val="24"/>
          <w:szCs w:val="24"/>
        </w:rPr>
        <w:t>that make up its shared Common Infrastructure</w:t>
      </w:r>
    </w:p>
    <w:p w14:paraId="1D59C307" w14:textId="370CEAF7" w:rsidR="004779FC" w:rsidRPr="000C6E31" w:rsidRDefault="004779FC" w:rsidP="004779FC">
      <w:pPr>
        <w:autoSpaceDE w:val="0"/>
        <w:autoSpaceDN w:val="0"/>
        <w:adjustRightInd w:val="0"/>
        <w:ind w:left="426"/>
        <w:rPr>
          <w:rFonts w:ascii="Segoe UI" w:hAnsi="Segoe UI" w:cs="Segoe UI"/>
          <w:sz w:val="24"/>
          <w:szCs w:val="24"/>
          <w:shd w:val="clear" w:color="auto" w:fill="FFFFFF"/>
        </w:rPr>
      </w:pPr>
    </w:p>
    <w:p w14:paraId="059EE831" w14:textId="3C3E46D7" w:rsidR="004005FC" w:rsidRPr="000C6E31" w:rsidRDefault="004005FC" w:rsidP="004779FC">
      <w:pPr>
        <w:autoSpaceDE w:val="0"/>
        <w:autoSpaceDN w:val="0"/>
        <w:adjustRightInd w:val="0"/>
        <w:ind w:left="426"/>
        <w:rPr>
          <w:rFonts w:ascii="Segoe UI" w:hAnsi="Segoe UI" w:cs="Segoe UI"/>
          <w:sz w:val="24"/>
          <w:szCs w:val="24"/>
          <w:shd w:val="clear" w:color="auto" w:fill="FFFFFF"/>
        </w:rPr>
      </w:pPr>
    </w:p>
    <w:p w14:paraId="3C3071EF" w14:textId="298FB0C6" w:rsidR="004005FC" w:rsidRPr="000C6E31" w:rsidRDefault="004005FC" w:rsidP="004779FC">
      <w:pPr>
        <w:autoSpaceDE w:val="0"/>
        <w:autoSpaceDN w:val="0"/>
        <w:adjustRightInd w:val="0"/>
        <w:ind w:left="426"/>
        <w:rPr>
          <w:rFonts w:ascii="Segoe UI" w:hAnsi="Segoe UI" w:cs="Segoe UI"/>
          <w:sz w:val="24"/>
          <w:szCs w:val="24"/>
          <w:shd w:val="clear" w:color="auto" w:fill="FFFFFF"/>
        </w:rPr>
      </w:pPr>
    </w:p>
    <w:p w14:paraId="087D5255" w14:textId="4ACC3569" w:rsidR="004005FC" w:rsidRPr="000C6E31" w:rsidRDefault="004005FC" w:rsidP="004779FC">
      <w:pPr>
        <w:autoSpaceDE w:val="0"/>
        <w:autoSpaceDN w:val="0"/>
        <w:adjustRightInd w:val="0"/>
        <w:ind w:left="426"/>
        <w:rPr>
          <w:rFonts w:ascii="Segoe UI" w:hAnsi="Segoe UI" w:cs="Segoe UI"/>
          <w:sz w:val="24"/>
          <w:szCs w:val="24"/>
          <w:shd w:val="clear" w:color="auto" w:fill="FFFFFF"/>
        </w:rPr>
      </w:pPr>
    </w:p>
    <w:p w14:paraId="1729CF45" w14:textId="3A01408A" w:rsidR="004005FC" w:rsidRPr="000C6E31" w:rsidRDefault="004005FC" w:rsidP="004779FC">
      <w:pPr>
        <w:autoSpaceDE w:val="0"/>
        <w:autoSpaceDN w:val="0"/>
        <w:adjustRightInd w:val="0"/>
        <w:ind w:left="426"/>
        <w:rPr>
          <w:rFonts w:ascii="Segoe UI" w:hAnsi="Segoe UI" w:cs="Segoe UI"/>
          <w:sz w:val="24"/>
          <w:szCs w:val="24"/>
          <w:shd w:val="clear" w:color="auto" w:fill="FFFFFF"/>
        </w:rPr>
      </w:pPr>
    </w:p>
    <w:p w14:paraId="5D15C9FE" w14:textId="27F309A4" w:rsidR="004005FC" w:rsidRPr="000C6E31" w:rsidRDefault="004005FC" w:rsidP="004779FC">
      <w:pPr>
        <w:autoSpaceDE w:val="0"/>
        <w:autoSpaceDN w:val="0"/>
        <w:adjustRightInd w:val="0"/>
        <w:ind w:left="426"/>
        <w:rPr>
          <w:rFonts w:ascii="Segoe UI" w:hAnsi="Segoe UI" w:cs="Segoe UI"/>
          <w:sz w:val="24"/>
          <w:szCs w:val="24"/>
          <w:shd w:val="clear" w:color="auto" w:fill="FFFFFF"/>
        </w:rPr>
      </w:pPr>
    </w:p>
    <w:p w14:paraId="31C58F6D" w14:textId="031C20F1" w:rsidR="004005FC" w:rsidRPr="000C6E31" w:rsidRDefault="004005FC" w:rsidP="004779FC">
      <w:pPr>
        <w:autoSpaceDE w:val="0"/>
        <w:autoSpaceDN w:val="0"/>
        <w:adjustRightInd w:val="0"/>
        <w:ind w:left="426"/>
        <w:rPr>
          <w:rFonts w:ascii="Segoe UI" w:hAnsi="Segoe UI" w:cs="Segoe UI"/>
          <w:sz w:val="24"/>
          <w:szCs w:val="24"/>
          <w:shd w:val="clear" w:color="auto" w:fill="FFFFFF"/>
        </w:rPr>
      </w:pPr>
    </w:p>
    <w:p w14:paraId="692876F2" w14:textId="50680100" w:rsidR="004005FC" w:rsidRPr="000C6E31" w:rsidRDefault="004005FC" w:rsidP="004779FC">
      <w:pPr>
        <w:autoSpaceDE w:val="0"/>
        <w:autoSpaceDN w:val="0"/>
        <w:adjustRightInd w:val="0"/>
        <w:ind w:left="426"/>
        <w:rPr>
          <w:rFonts w:ascii="Segoe UI" w:hAnsi="Segoe UI" w:cs="Segoe UI"/>
          <w:sz w:val="24"/>
          <w:szCs w:val="24"/>
          <w:shd w:val="clear" w:color="auto" w:fill="FFFFFF"/>
        </w:rPr>
      </w:pPr>
    </w:p>
    <w:p w14:paraId="40FB3ABC" w14:textId="77777777" w:rsidR="004005FC" w:rsidRPr="000C6E31" w:rsidRDefault="004005FC" w:rsidP="004779FC">
      <w:pPr>
        <w:autoSpaceDE w:val="0"/>
        <w:autoSpaceDN w:val="0"/>
        <w:adjustRightInd w:val="0"/>
        <w:ind w:left="426"/>
        <w:rPr>
          <w:rFonts w:ascii="Segoe UI" w:hAnsi="Segoe UI" w:cs="Segoe UI"/>
          <w:sz w:val="24"/>
          <w:szCs w:val="24"/>
        </w:rPr>
      </w:pPr>
    </w:p>
    <w:p w14:paraId="477BE6CC" w14:textId="775203FC" w:rsidR="004779FC" w:rsidRPr="000C6E31" w:rsidRDefault="004779FC" w:rsidP="00050756">
      <w:pPr>
        <w:autoSpaceDE w:val="0"/>
        <w:autoSpaceDN w:val="0"/>
        <w:adjustRightInd w:val="0"/>
        <w:rPr>
          <w:rFonts w:ascii="Segoe UI" w:hAnsi="Segoe UI" w:cs="Segoe UI"/>
          <w:sz w:val="24"/>
          <w:szCs w:val="24"/>
        </w:rPr>
      </w:pPr>
      <w:r w:rsidRPr="000C6E31">
        <w:rPr>
          <w:b/>
          <w:lang w:val="en-US"/>
        </w:rPr>
        <w:t xml:space="preserve">Describe the purposes of the processing: </w:t>
      </w:r>
      <w:r w:rsidRPr="000C6E31">
        <w:rPr>
          <w:lang w:val="en-US"/>
        </w:rPr>
        <w:t>what do you want to achieve? What is the intended effect on individuals? What are the benefits of the processing – for you, and more broadly?</w:t>
      </w:r>
    </w:p>
    <w:p w14:paraId="5BA9B2E9" w14:textId="4773C236" w:rsidR="004779FC" w:rsidRPr="000C6E31" w:rsidRDefault="004779FC" w:rsidP="004779FC">
      <w:pPr>
        <w:autoSpaceDE w:val="0"/>
        <w:autoSpaceDN w:val="0"/>
        <w:adjustRightInd w:val="0"/>
        <w:ind w:left="426"/>
        <w:rPr>
          <w:rFonts w:ascii="Segoe UI" w:hAnsi="Segoe UI" w:cs="Segoe UI"/>
          <w:sz w:val="24"/>
          <w:szCs w:val="24"/>
          <w:lang w:val="en-US"/>
        </w:rPr>
      </w:pPr>
    </w:p>
    <w:p w14:paraId="5C71FB11" w14:textId="77777777" w:rsidR="004779FC" w:rsidRPr="000C6E31" w:rsidRDefault="004779FC" w:rsidP="004779FC">
      <w:pPr>
        <w:keepNext/>
        <w:rPr>
          <w:rFonts w:ascii="Segoe UI" w:hAnsi="Segoe UI" w:cs="Segoe UI"/>
          <w:bCs/>
          <w:sz w:val="24"/>
          <w:szCs w:val="24"/>
          <w:lang w:val="en-US"/>
        </w:rPr>
      </w:pPr>
      <w:r w:rsidRPr="000C6E31">
        <w:rPr>
          <w:rFonts w:ascii="Segoe UI" w:hAnsi="Segoe UI" w:cs="Segoe UI"/>
          <w:bCs/>
          <w:sz w:val="24"/>
          <w:szCs w:val="24"/>
          <w:lang w:val="en-US"/>
        </w:rPr>
        <w:t>[the school to describe the text below as appropriate to their situation]</w:t>
      </w:r>
    </w:p>
    <w:p w14:paraId="1BB9B4DD" w14:textId="77777777" w:rsidR="004779FC" w:rsidRPr="000C6E31" w:rsidRDefault="004779FC" w:rsidP="004779FC">
      <w:pPr>
        <w:rPr>
          <w:rFonts w:ascii="Segoe UI" w:hAnsi="Segoe UI" w:cs="Segoe UI"/>
          <w:sz w:val="24"/>
          <w:szCs w:val="24"/>
          <w:lang w:val="en-US"/>
        </w:rPr>
      </w:pPr>
    </w:p>
    <w:p w14:paraId="3E5C3529" w14:textId="77777777" w:rsidR="004779FC" w:rsidRPr="000C6E31" w:rsidRDefault="004779FC" w:rsidP="004779FC">
      <w:pPr>
        <w:rPr>
          <w:rFonts w:ascii="Segoe UI" w:hAnsi="Segoe UI" w:cs="Segoe UI"/>
          <w:sz w:val="24"/>
          <w:szCs w:val="24"/>
          <w:lang w:val="en-US"/>
        </w:rPr>
      </w:pPr>
      <w:r w:rsidRPr="000C6E31">
        <w:rPr>
          <w:rFonts w:ascii="Segoe UI" w:hAnsi="Segoe UI" w:cs="Segoe UI"/>
          <w:sz w:val="24"/>
          <w:szCs w:val="24"/>
          <w:lang w:val="en-US"/>
        </w:rPr>
        <w:t>The school moving to PIMS will realise the following benefits:</w:t>
      </w:r>
    </w:p>
    <w:p w14:paraId="72704C8B" w14:textId="77777777" w:rsidR="004779FC" w:rsidRPr="000C6E31" w:rsidRDefault="004779FC" w:rsidP="004779FC">
      <w:pPr>
        <w:rPr>
          <w:rFonts w:ascii="Segoe UI" w:hAnsi="Segoe UI" w:cs="Segoe UI"/>
          <w:sz w:val="24"/>
          <w:szCs w:val="24"/>
          <w:lang w:val="en-US"/>
        </w:rPr>
      </w:pPr>
    </w:p>
    <w:p w14:paraId="59356ADA" w14:textId="77777777" w:rsidR="004779FC" w:rsidRPr="000C6E31" w:rsidRDefault="004779FC" w:rsidP="004779FC">
      <w:pPr>
        <w:pStyle w:val="ListParagraph"/>
        <w:numPr>
          <w:ilvl w:val="0"/>
          <w:numId w:val="14"/>
        </w:numPr>
        <w:rPr>
          <w:rFonts w:ascii="Segoe UI" w:hAnsi="Segoe UI" w:cs="Segoe UI"/>
          <w:sz w:val="24"/>
          <w:szCs w:val="24"/>
          <w:lang w:val="en-US"/>
        </w:rPr>
      </w:pPr>
      <w:r w:rsidRPr="000C6E31">
        <w:rPr>
          <w:rFonts w:ascii="Segoe UI" w:hAnsi="Segoe UI" w:cs="Segoe UI"/>
          <w:sz w:val="24"/>
          <w:szCs w:val="24"/>
          <w:lang w:val="en-US"/>
        </w:rPr>
        <w:t>Scalability</w:t>
      </w:r>
    </w:p>
    <w:p w14:paraId="71511EDC" w14:textId="77777777" w:rsidR="004779FC" w:rsidRPr="000C6E31" w:rsidRDefault="004779FC" w:rsidP="004779FC">
      <w:pPr>
        <w:pStyle w:val="ListParagraph"/>
        <w:numPr>
          <w:ilvl w:val="0"/>
          <w:numId w:val="14"/>
        </w:numPr>
        <w:rPr>
          <w:rFonts w:ascii="Segoe UI" w:hAnsi="Segoe UI" w:cs="Segoe UI"/>
          <w:sz w:val="24"/>
          <w:szCs w:val="24"/>
          <w:lang w:val="en-US"/>
        </w:rPr>
      </w:pPr>
      <w:r w:rsidRPr="000C6E31">
        <w:rPr>
          <w:rFonts w:ascii="Segoe UI" w:hAnsi="Segoe UI" w:cs="Segoe UI"/>
          <w:sz w:val="24"/>
          <w:szCs w:val="24"/>
          <w:lang w:val="en-US"/>
        </w:rPr>
        <w:t>Reliability</w:t>
      </w:r>
    </w:p>
    <w:p w14:paraId="5019CCD1" w14:textId="77777777" w:rsidR="004779FC" w:rsidRPr="000C6E31" w:rsidRDefault="004779FC" w:rsidP="004779FC">
      <w:pPr>
        <w:pStyle w:val="ListParagraph"/>
        <w:numPr>
          <w:ilvl w:val="0"/>
          <w:numId w:val="14"/>
        </w:numPr>
        <w:rPr>
          <w:rFonts w:ascii="Segoe UI" w:hAnsi="Segoe UI" w:cs="Segoe UI"/>
          <w:sz w:val="24"/>
          <w:szCs w:val="24"/>
          <w:lang w:val="en-US"/>
        </w:rPr>
      </w:pPr>
      <w:r w:rsidRPr="000C6E31">
        <w:rPr>
          <w:rFonts w:ascii="Segoe UI" w:hAnsi="Segoe UI" w:cs="Segoe UI"/>
          <w:sz w:val="24"/>
          <w:szCs w:val="24"/>
          <w:lang w:val="en-US"/>
        </w:rPr>
        <w:t>Resilience</w:t>
      </w:r>
    </w:p>
    <w:p w14:paraId="08D3412D" w14:textId="77777777" w:rsidR="004779FC" w:rsidRPr="000C6E31" w:rsidRDefault="004779FC" w:rsidP="004779FC">
      <w:pPr>
        <w:pStyle w:val="ListParagraph"/>
        <w:numPr>
          <w:ilvl w:val="0"/>
          <w:numId w:val="14"/>
        </w:numPr>
        <w:rPr>
          <w:rFonts w:ascii="Segoe UI" w:hAnsi="Segoe UI" w:cs="Segoe UI"/>
          <w:sz w:val="24"/>
          <w:szCs w:val="24"/>
          <w:lang w:val="en-US"/>
        </w:rPr>
      </w:pPr>
      <w:r w:rsidRPr="000C6E31">
        <w:rPr>
          <w:rFonts w:ascii="Segoe UI" w:hAnsi="Segoe UI" w:cs="Segoe UI"/>
          <w:sz w:val="24"/>
          <w:szCs w:val="24"/>
          <w:lang w:val="en-US"/>
        </w:rPr>
        <w:t>Delivery at a potentially lower cost</w:t>
      </w:r>
    </w:p>
    <w:p w14:paraId="2B780742" w14:textId="77777777" w:rsidR="004779FC" w:rsidRPr="000C6E31" w:rsidRDefault="004779FC" w:rsidP="004779FC">
      <w:pPr>
        <w:pStyle w:val="ListParagraph"/>
        <w:numPr>
          <w:ilvl w:val="0"/>
          <w:numId w:val="14"/>
        </w:numPr>
        <w:rPr>
          <w:rFonts w:ascii="Segoe UI" w:hAnsi="Segoe UI" w:cs="Segoe UI"/>
          <w:sz w:val="24"/>
          <w:szCs w:val="24"/>
          <w:lang w:val="en-US"/>
        </w:rPr>
      </w:pPr>
      <w:r w:rsidRPr="000C6E31">
        <w:rPr>
          <w:rFonts w:ascii="Segoe UI" w:hAnsi="Segoe UI" w:cs="Segoe UI"/>
          <w:sz w:val="24"/>
          <w:szCs w:val="24"/>
          <w:lang w:val="en-US"/>
        </w:rPr>
        <w:t>Supports mobile access to data securely</w:t>
      </w:r>
    </w:p>
    <w:p w14:paraId="36BB3363" w14:textId="77777777" w:rsidR="004779FC" w:rsidRPr="000C6E31" w:rsidRDefault="004779FC" w:rsidP="004779FC">
      <w:pPr>
        <w:pStyle w:val="ListParagraph"/>
        <w:numPr>
          <w:ilvl w:val="0"/>
          <w:numId w:val="14"/>
        </w:numPr>
        <w:rPr>
          <w:rFonts w:ascii="Segoe UI" w:hAnsi="Segoe UI" w:cs="Segoe UI"/>
          <w:sz w:val="24"/>
          <w:szCs w:val="24"/>
          <w:lang w:val="en-US"/>
        </w:rPr>
      </w:pPr>
      <w:r w:rsidRPr="000C6E31">
        <w:rPr>
          <w:rFonts w:ascii="Segoe UI" w:hAnsi="Segoe UI" w:cs="Segoe UI"/>
          <w:sz w:val="24"/>
          <w:szCs w:val="24"/>
          <w:lang w:val="en-US"/>
        </w:rPr>
        <w:t>Update of documents in real time</w:t>
      </w:r>
    </w:p>
    <w:p w14:paraId="49E7B93E" w14:textId="0109210E" w:rsidR="004779FC" w:rsidRPr="000C6E31" w:rsidRDefault="004779FC" w:rsidP="006C170B">
      <w:pPr>
        <w:pStyle w:val="ListParagraph"/>
        <w:numPr>
          <w:ilvl w:val="0"/>
          <w:numId w:val="14"/>
        </w:numPr>
        <w:rPr>
          <w:rFonts w:ascii="Segoe UI" w:hAnsi="Segoe UI" w:cs="Segoe UI"/>
          <w:sz w:val="24"/>
          <w:szCs w:val="24"/>
          <w:lang w:val="en-US"/>
        </w:rPr>
      </w:pPr>
      <w:r w:rsidRPr="000C6E31">
        <w:rPr>
          <w:rFonts w:ascii="Segoe UI" w:hAnsi="Segoe UI" w:cs="Segoe UI"/>
          <w:sz w:val="24"/>
          <w:szCs w:val="24"/>
          <w:lang w:val="en-US"/>
        </w:rPr>
        <w:t>Good working practice, i.e. secure access to sensitive files</w:t>
      </w:r>
    </w:p>
    <w:p w14:paraId="5645D8FF" w14:textId="50A29058" w:rsidR="004005FC" w:rsidRPr="000C6E31" w:rsidRDefault="004005FC" w:rsidP="004005FC">
      <w:pPr>
        <w:pStyle w:val="ListParagraph"/>
        <w:rPr>
          <w:rFonts w:ascii="Segoe UI" w:hAnsi="Segoe UI" w:cs="Segoe UI"/>
          <w:sz w:val="24"/>
          <w:szCs w:val="24"/>
          <w:lang w:val="en-US"/>
        </w:rPr>
      </w:pPr>
    </w:p>
    <w:p w14:paraId="07885FE1" w14:textId="46C31511" w:rsidR="004005FC" w:rsidRPr="000C6E31" w:rsidRDefault="004005FC" w:rsidP="004005FC">
      <w:pPr>
        <w:pStyle w:val="ListParagraph"/>
        <w:rPr>
          <w:rFonts w:ascii="Segoe UI" w:hAnsi="Segoe UI" w:cs="Segoe UI"/>
          <w:sz w:val="24"/>
          <w:szCs w:val="24"/>
          <w:lang w:val="en-US"/>
        </w:rPr>
      </w:pPr>
    </w:p>
    <w:p w14:paraId="450C0E95" w14:textId="5A4C234E" w:rsidR="004005FC" w:rsidRPr="000C6E31" w:rsidRDefault="004005FC" w:rsidP="004005FC">
      <w:pPr>
        <w:pStyle w:val="ListParagraph"/>
        <w:rPr>
          <w:rFonts w:ascii="Segoe UI" w:hAnsi="Segoe UI" w:cs="Segoe UI"/>
          <w:sz w:val="24"/>
          <w:szCs w:val="24"/>
          <w:lang w:val="en-US"/>
        </w:rPr>
      </w:pPr>
    </w:p>
    <w:p w14:paraId="35F35CF9" w14:textId="0A87E4B5" w:rsidR="004005FC" w:rsidRPr="000C6E31" w:rsidRDefault="004005FC" w:rsidP="004005FC">
      <w:pPr>
        <w:pStyle w:val="ListParagraph"/>
        <w:rPr>
          <w:rFonts w:ascii="Segoe UI" w:hAnsi="Segoe UI" w:cs="Segoe UI"/>
          <w:sz w:val="24"/>
          <w:szCs w:val="24"/>
          <w:lang w:val="en-US"/>
        </w:rPr>
      </w:pPr>
    </w:p>
    <w:p w14:paraId="1A5DBD56" w14:textId="6B390391" w:rsidR="004005FC" w:rsidRPr="000C6E31" w:rsidRDefault="004005FC" w:rsidP="004005FC">
      <w:pPr>
        <w:pStyle w:val="ListParagraph"/>
        <w:rPr>
          <w:rFonts w:ascii="Segoe UI" w:hAnsi="Segoe UI" w:cs="Segoe UI"/>
          <w:sz w:val="24"/>
          <w:szCs w:val="24"/>
          <w:lang w:val="en-US"/>
        </w:rPr>
      </w:pPr>
    </w:p>
    <w:p w14:paraId="054AC0B9" w14:textId="56573257" w:rsidR="004005FC" w:rsidRPr="000C6E31" w:rsidRDefault="004005FC" w:rsidP="004005FC">
      <w:pPr>
        <w:pStyle w:val="ListParagraph"/>
        <w:rPr>
          <w:rFonts w:ascii="Segoe UI" w:hAnsi="Segoe UI" w:cs="Segoe UI"/>
          <w:sz w:val="24"/>
          <w:szCs w:val="24"/>
          <w:lang w:val="en-US"/>
        </w:rPr>
      </w:pPr>
    </w:p>
    <w:p w14:paraId="6A33274B" w14:textId="2A7BA4C8" w:rsidR="004005FC" w:rsidRPr="000C6E31" w:rsidRDefault="004005FC" w:rsidP="004005FC">
      <w:pPr>
        <w:pStyle w:val="ListParagraph"/>
        <w:rPr>
          <w:rFonts w:ascii="Segoe UI" w:hAnsi="Segoe UI" w:cs="Segoe UI"/>
          <w:sz w:val="24"/>
          <w:szCs w:val="24"/>
          <w:lang w:val="en-US"/>
        </w:rPr>
      </w:pPr>
    </w:p>
    <w:p w14:paraId="646D6512" w14:textId="7466803A" w:rsidR="004005FC" w:rsidRPr="000C6E31" w:rsidRDefault="004005FC" w:rsidP="004005FC">
      <w:pPr>
        <w:pStyle w:val="ListParagraph"/>
        <w:rPr>
          <w:rFonts w:ascii="Segoe UI" w:hAnsi="Segoe UI" w:cs="Segoe UI"/>
          <w:sz w:val="24"/>
          <w:szCs w:val="24"/>
          <w:lang w:val="en-US"/>
        </w:rPr>
      </w:pPr>
    </w:p>
    <w:p w14:paraId="1B521960" w14:textId="5DE0F149" w:rsidR="004005FC" w:rsidRPr="000C6E31" w:rsidRDefault="004005FC" w:rsidP="004005FC">
      <w:pPr>
        <w:pStyle w:val="ListParagraph"/>
        <w:rPr>
          <w:rFonts w:ascii="Segoe UI" w:hAnsi="Segoe UI" w:cs="Segoe UI"/>
          <w:sz w:val="24"/>
          <w:szCs w:val="24"/>
          <w:lang w:val="en-US"/>
        </w:rPr>
      </w:pPr>
    </w:p>
    <w:p w14:paraId="19955424" w14:textId="455A57AE" w:rsidR="004005FC" w:rsidRPr="000C6E31" w:rsidRDefault="004005FC" w:rsidP="004005FC">
      <w:pPr>
        <w:pStyle w:val="ListParagraph"/>
        <w:rPr>
          <w:rFonts w:ascii="Segoe UI" w:hAnsi="Segoe UI" w:cs="Segoe UI"/>
          <w:sz w:val="24"/>
          <w:szCs w:val="24"/>
          <w:lang w:val="en-US"/>
        </w:rPr>
      </w:pPr>
    </w:p>
    <w:p w14:paraId="35E277F1" w14:textId="5783B042" w:rsidR="004005FC" w:rsidRPr="000C6E31" w:rsidRDefault="004005FC" w:rsidP="004005FC">
      <w:pPr>
        <w:pStyle w:val="ListParagraph"/>
        <w:rPr>
          <w:rFonts w:ascii="Segoe UI" w:hAnsi="Segoe UI" w:cs="Segoe UI"/>
          <w:sz w:val="24"/>
          <w:szCs w:val="24"/>
          <w:lang w:val="en-US"/>
        </w:rPr>
      </w:pPr>
    </w:p>
    <w:p w14:paraId="720DBBF9" w14:textId="3ED9FEE0" w:rsidR="004005FC" w:rsidRPr="000C6E31" w:rsidRDefault="004005FC" w:rsidP="004005FC">
      <w:pPr>
        <w:pStyle w:val="ListParagraph"/>
        <w:rPr>
          <w:rFonts w:ascii="Segoe UI" w:hAnsi="Segoe UI" w:cs="Segoe UI"/>
          <w:sz w:val="24"/>
          <w:szCs w:val="24"/>
          <w:lang w:val="en-US"/>
        </w:rPr>
      </w:pPr>
    </w:p>
    <w:p w14:paraId="4C13B7F5" w14:textId="022BDBED" w:rsidR="004005FC" w:rsidRPr="000C6E31" w:rsidRDefault="004005FC" w:rsidP="004005FC">
      <w:pPr>
        <w:pStyle w:val="ListParagraph"/>
        <w:rPr>
          <w:rFonts w:ascii="Segoe UI" w:hAnsi="Segoe UI" w:cs="Segoe UI"/>
          <w:sz w:val="24"/>
          <w:szCs w:val="24"/>
          <w:lang w:val="en-US"/>
        </w:rPr>
      </w:pPr>
    </w:p>
    <w:p w14:paraId="67A0D4CF" w14:textId="7CB2F34A" w:rsidR="004005FC" w:rsidRPr="000C6E31" w:rsidRDefault="004005FC" w:rsidP="004005FC">
      <w:pPr>
        <w:pStyle w:val="ListParagraph"/>
        <w:rPr>
          <w:rFonts w:ascii="Segoe UI" w:hAnsi="Segoe UI" w:cs="Segoe UI"/>
          <w:sz w:val="24"/>
          <w:szCs w:val="24"/>
          <w:lang w:val="en-US"/>
        </w:rPr>
      </w:pPr>
    </w:p>
    <w:p w14:paraId="782C6640" w14:textId="542F4800" w:rsidR="004005FC" w:rsidRPr="000C6E31" w:rsidRDefault="004005FC" w:rsidP="004005FC">
      <w:pPr>
        <w:pStyle w:val="ListParagraph"/>
        <w:rPr>
          <w:rFonts w:ascii="Segoe UI" w:hAnsi="Segoe UI" w:cs="Segoe UI"/>
          <w:sz w:val="24"/>
          <w:szCs w:val="24"/>
          <w:lang w:val="en-US"/>
        </w:rPr>
      </w:pPr>
    </w:p>
    <w:p w14:paraId="34EA15C5" w14:textId="35AF92BC" w:rsidR="004005FC" w:rsidRPr="000C6E31" w:rsidRDefault="004005FC" w:rsidP="004005FC">
      <w:pPr>
        <w:pStyle w:val="ListParagraph"/>
        <w:rPr>
          <w:rFonts w:ascii="Segoe UI" w:hAnsi="Segoe UI" w:cs="Segoe UI"/>
          <w:sz w:val="24"/>
          <w:szCs w:val="24"/>
          <w:lang w:val="en-US"/>
        </w:rPr>
      </w:pPr>
    </w:p>
    <w:p w14:paraId="2B9D1861" w14:textId="77777777" w:rsidR="004005FC" w:rsidRPr="000C6E31" w:rsidRDefault="004005FC" w:rsidP="004005FC">
      <w:pPr>
        <w:pStyle w:val="ListParagraph"/>
        <w:rPr>
          <w:rFonts w:ascii="Segoe UI" w:hAnsi="Segoe UI" w:cs="Segoe UI"/>
          <w:sz w:val="24"/>
          <w:szCs w:val="24"/>
          <w:lang w:val="en-US"/>
        </w:rPr>
      </w:pPr>
    </w:p>
    <w:p w14:paraId="59494A5A" w14:textId="3F071B40" w:rsidR="004A21D6" w:rsidRPr="000C6E31" w:rsidRDefault="004A21D6" w:rsidP="000959FF">
      <w:pPr>
        <w:pStyle w:val="Heading1"/>
        <w:rPr>
          <w:color w:val="auto"/>
          <w:lang w:eastAsia="en-GB"/>
        </w:rPr>
      </w:pPr>
      <w:bookmarkStart w:id="3" w:name="_Toc63413902"/>
      <w:r w:rsidRPr="000C6E31">
        <w:rPr>
          <w:color w:val="auto"/>
          <w:lang w:eastAsia="en-GB"/>
        </w:rPr>
        <w:t>Step 3: Consultation process</w:t>
      </w:r>
      <w:bookmarkEnd w:id="3"/>
    </w:p>
    <w:p w14:paraId="0EAD487C" w14:textId="6D43D806" w:rsidR="004779FC" w:rsidRPr="000C6E31" w:rsidRDefault="004779FC" w:rsidP="004779FC">
      <w:pPr>
        <w:rPr>
          <w:lang w:val="en-US"/>
        </w:rPr>
      </w:pPr>
      <w:r w:rsidRPr="000C6E31">
        <w:rPr>
          <w:b/>
          <w:lang w:val="en-US"/>
        </w:rPr>
        <w:t xml:space="preserve">Consider how to consult with relevant stakeholders: </w:t>
      </w:r>
      <w:r w:rsidRPr="000C6E31">
        <w:rPr>
          <w:lang w:val="en-US"/>
        </w:rPr>
        <w:t>describe when and how you will seek individuals’ views – or justify why it’s not appropriate to do so. Who else do you need to involve within your organisation? Do you need to ask your processors to assist? Do you plan to consult information security experts, or any other experts?</w:t>
      </w:r>
    </w:p>
    <w:p w14:paraId="5EC35D8E" w14:textId="07E908B3" w:rsidR="004779FC" w:rsidRPr="000C6E31" w:rsidRDefault="004779FC" w:rsidP="004779FC">
      <w:pPr>
        <w:rPr>
          <w:lang w:val="en-US" w:eastAsia="en-GB"/>
        </w:rPr>
      </w:pPr>
    </w:p>
    <w:p w14:paraId="10393149" w14:textId="77777777" w:rsidR="004779FC" w:rsidRPr="000C6E31" w:rsidRDefault="004779FC" w:rsidP="004779FC">
      <w:pPr>
        <w:rPr>
          <w:rFonts w:ascii="Segoe UI" w:hAnsi="Segoe UI" w:cs="Segoe UI"/>
          <w:sz w:val="24"/>
          <w:szCs w:val="24"/>
          <w:lang w:val="en-US"/>
        </w:rPr>
      </w:pPr>
      <w:r w:rsidRPr="000C6E31">
        <w:rPr>
          <w:rFonts w:ascii="Segoe UI" w:hAnsi="Segoe UI" w:cs="Segoe UI"/>
          <w:sz w:val="24"/>
          <w:szCs w:val="24"/>
          <w:lang w:val="en-US"/>
        </w:rPr>
        <w:t>The views of senior leadership team and the Board of Governors will be obtained.  Once reviewed the views of stakeholders will be taken into account</w:t>
      </w:r>
    </w:p>
    <w:p w14:paraId="7D2489A5" w14:textId="77777777" w:rsidR="004779FC" w:rsidRPr="000C6E31" w:rsidRDefault="004779FC" w:rsidP="004779FC">
      <w:pPr>
        <w:rPr>
          <w:rFonts w:ascii="Segoe UI" w:hAnsi="Segoe UI" w:cs="Segoe UI"/>
          <w:sz w:val="24"/>
          <w:szCs w:val="24"/>
          <w:lang w:val="en-US"/>
        </w:rPr>
      </w:pPr>
    </w:p>
    <w:p w14:paraId="11FF7506" w14:textId="5FEC0782" w:rsidR="004779FC" w:rsidRPr="000C6E31" w:rsidRDefault="004779FC" w:rsidP="004779FC">
      <w:pPr>
        <w:rPr>
          <w:rFonts w:ascii="Segoe UI" w:hAnsi="Segoe UI" w:cs="Segoe UI"/>
          <w:sz w:val="24"/>
          <w:szCs w:val="24"/>
          <w:lang w:val="en-US"/>
        </w:rPr>
      </w:pPr>
      <w:r w:rsidRPr="000C6E31">
        <w:rPr>
          <w:rFonts w:ascii="Segoe UI" w:hAnsi="Segoe UI" w:cs="Segoe UI"/>
          <w:sz w:val="24"/>
          <w:szCs w:val="24"/>
          <w:lang w:val="en-US"/>
        </w:rPr>
        <w:t>The view of YourIG has also been engaged to ensure Data Protection Law compliance</w:t>
      </w:r>
    </w:p>
    <w:p w14:paraId="77699581" w14:textId="7CE8F4AB" w:rsidR="004A21D6" w:rsidRPr="000C6E31" w:rsidRDefault="004A21D6" w:rsidP="000959FF">
      <w:pPr>
        <w:pStyle w:val="Heading1"/>
        <w:rPr>
          <w:color w:val="auto"/>
          <w:lang w:eastAsia="en-GB"/>
        </w:rPr>
      </w:pPr>
      <w:bookmarkStart w:id="4" w:name="_Toc63413903"/>
      <w:r w:rsidRPr="000C6E31">
        <w:rPr>
          <w:color w:val="auto"/>
          <w:lang w:eastAsia="en-GB"/>
        </w:rPr>
        <w:t>Step 4: Assess necessity and proportionality</w:t>
      </w:r>
      <w:bookmarkEnd w:id="4"/>
    </w:p>
    <w:p w14:paraId="0FFF3A49" w14:textId="4D6BC73A" w:rsidR="004779FC" w:rsidRPr="000C6E31" w:rsidRDefault="004779FC" w:rsidP="004779FC">
      <w:pPr>
        <w:rPr>
          <w:lang w:val="en-US" w:eastAsia="en-GB"/>
        </w:rPr>
      </w:pPr>
      <w:r w:rsidRPr="000C6E31">
        <w:rPr>
          <w:b/>
          <w:lang w:val="en-US"/>
        </w:rPr>
        <w:t>Describe compliance and proportionality measures, in particular:</w:t>
      </w:r>
      <w:r w:rsidRPr="000C6E31">
        <w:rPr>
          <w:lang w:val="en-US"/>
        </w:rPr>
        <w:t xml:space="preserve"> what is your lawful basis for processing? Does the processing actually achieve your purpose? Is there another way to achieve the same outcome? How will you prevent function creep? How will you ensure data quality and data minimisation? What information will you give individuals? How will you help to support their rights? What measures do you take to ensure processors comply? How do you safeguard any international transfers?</w:t>
      </w:r>
    </w:p>
    <w:p w14:paraId="18B54753" w14:textId="6B57B2E3" w:rsidR="004779FC" w:rsidRPr="000C6E31" w:rsidRDefault="004779FC" w:rsidP="004779FC">
      <w:pPr>
        <w:rPr>
          <w:lang w:val="en-US" w:eastAsia="en-GB"/>
        </w:rPr>
      </w:pPr>
    </w:p>
    <w:p w14:paraId="4A0668A5" w14:textId="77777777" w:rsidR="004779FC" w:rsidRPr="000C6E31" w:rsidRDefault="004779FC" w:rsidP="004779FC">
      <w:pPr>
        <w:keepNext/>
        <w:rPr>
          <w:rFonts w:ascii="Segoe UI" w:hAnsi="Segoe UI" w:cs="Segoe UI"/>
          <w:bCs/>
          <w:sz w:val="24"/>
          <w:szCs w:val="24"/>
          <w:lang w:val="en-US"/>
        </w:rPr>
      </w:pPr>
      <w:r w:rsidRPr="000C6E31">
        <w:rPr>
          <w:rFonts w:ascii="Segoe UI" w:hAnsi="Segoe UI" w:cs="Segoe UI"/>
          <w:bCs/>
          <w:sz w:val="24"/>
          <w:szCs w:val="24"/>
          <w:lang w:val="en-US"/>
        </w:rPr>
        <w:t>[the school to describe the text below as appropriate to their situation]</w:t>
      </w:r>
    </w:p>
    <w:p w14:paraId="72E954A9" w14:textId="77777777" w:rsidR="004779FC" w:rsidRPr="000C6E31" w:rsidRDefault="004779FC" w:rsidP="004779FC">
      <w:pPr>
        <w:rPr>
          <w:rFonts w:ascii="Segoe UI" w:hAnsi="Segoe UI" w:cs="Segoe UI"/>
          <w:sz w:val="24"/>
          <w:szCs w:val="24"/>
        </w:rPr>
      </w:pPr>
    </w:p>
    <w:p w14:paraId="7C61C59C" w14:textId="77777777" w:rsidR="004779FC" w:rsidRPr="000C6E31" w:rsidRDefault="004779FC" w:rsidP="004779FC">
      <w:pPr>
        <w:rPr>
          <w:rFonts w:ascii="Segoe UI" w:hAnsi="Segoe UI" w:cs="Segoe UI"/>
          <w:sz w:val="24"/>
          <w:szCs w:val="24"/>
        </w:rPr>
      </w:pPr>
      <w:r w:rsidRPr="000C6E31">
        <w:rPr>
          <w:rFonts w:ascii="Segoe UI" w:hAnsi="Segoe UI" w:cs="Segoe UI"/>
          <w:sz w:val="24"/>
          <w:szCs w:val="24"/>
        </w:rPr>
        <w:t>The lawful basis for processing personal data is contained in the school’s Privacy Notice (Workforce).  The lawful basis includes the following:</w:t>
      </w:r>
    </w:p>
    <w:p w14:paraId="4DE6F95E" w14:textId="77777777" w:rsidR="004779FC" w:rsidRPr="000C6E31" w:rsidRDefault="004779FC" w:rsidP="004779FC">
      <w:pPr>
        <w:rPr>
          <w:rFonts w:cs="Arial"/>
          <w:sz w:val="24"/>
          <w:szCs w:val="24"/>
        </w:rPr>
      </w:pPr>
    </w:p>
    <w:p w14:paraId="30F96331" w14:textId="5D094501" w:rsidR="004779FC" w:rsidRPr="000C6E31" w:rsidRDefault="004779FC" w:rsidP="004779FC">
      <w:pPr>
        <w:rPr>
          <w:rFonts w:ascii="Segoe UI" w:hAnsi="Segoe UI" w:cs="Segoe UI"/>
          <w:sz w:val="24"/>
          <w:szCs w:val="24"/>
        </w:rPr>
      </w:pPr>
      <w:r w:rsidRPr="000C6E31">
        <w:rPr>
          <w:rFonts w:ascii="Segoe UI" w:hAnsi="Segoe UI" w:cs="Segoe UI"/>
          <w:sz w:val="24"/>
          <w:szCs w:val="24"/>
        </w:rPr>
        <w:t>6.1(b) Processing is necessary for a contract you have with the individual, or because they have asked you to take specific steps before entering into a contract.</w:t>
      </w:r>
    </w:p>
    <w:p w14:paraId="47A91FD0" w14:textId="77777777" w:rsidR="00C33DF9" w:rsidRPr="000C6E31" w:rsidRDefault="00C33DF9" w:rsidP="004779FC">
      <w:pPr>
        <w:rPr>
          <w:rFonts w:ascii="Segoe UI" w:hAnsi="Segoe UI" w:cs="Segoe UI"/>
          <w:sz w:val="24"/>
          <w:szCs w:val="24"/>
        </w:rPr>
      </w:pPr>
    </w:p>
    <w:p w14:paraId="6A5F12AF" w14:textId="77777777" w:rsidR="004779FC" w:rsidRPr="000C6E31" w:rsidRDefault="004779FC" w:rsidP="004779FC">
      <w:pPr>
        <w:rPr>
          <w:rFonts w:ascii="Segoe UI" w:hAnsi="Segoe UI" w:cs="Segoe UI"/>
          <w:sz w:val="24"/>
          <w:szCs w:val="24"/>
        </w:rPr>
      </w:pPr>
      <w:r w:rsidRPr="000C6E31">
        <w:rPr>
          <w:rFonts w:ascii="Segoe UI" w:hAnsi="Segoe UI" w:cs="Segoe UI"/>
          <w:sz w:val="24"/>
          <w:szCs w:val="24"/>
        </w:rPr>
        <w:t>6.1(c) Processing is necessary for compliance with a legal obligation to which the controller is subject</w:t>
      </w:r>
    </w:p>
    <w:p w14:paraId="5C5CB324" w14:textId="77777777" w:rsidR="004779FC" w:rsidRPr="000C6E31" w:rsidRDefault="004779FC" w:rsidP="004779FC">
      <w:pPr>
        <w:rPr>
          <w:rFonts w:ascii="Segoe UI" w:hAnsi="Segoe UI" w:cs="Segoe UI"/>
          <w:sz w:val="24"/>
          <w:szCs w:val="24"/>
        </w:rPr>
      </w:pPr>
    </w:p>
    <w:p w14:paraId="6B5157AC" w14:textId="77777777" w:rsidR="004779FC" w:rsidRPr="000C6E31" w:rsidRDefault="004779FC" w:rsidP="004779FC">
      <w:pPr>
        <w:rPr>
          <w:rFonts w:ascii="Segoe UI" w:hAnsi="Segoe UI" w:cs="Segoe UI"/>
          <w:sz w:val="24"/>
          <w:szCs w:val="24"/>
        </w:rPr>
      </w:pPr>
      <w:r w:rsidRPr="000C6E31">
        <w:rPr>
          <w:rFonts w:ascii="Segoe UI" w:hAnsi="Segoe UI" w:cs="Segoe UI"/>
          <w:sz w:val="24"/>
          <w:szCs w:val="24"/>
        </w:rPr>
        <w:t>For example:  The Health and Safety at Work Act, Equality Act 2010, The Disability Discrimination Act.</w:t>
      </w:r>
    </w:p>
    <w:p w14:paraId="2A9D5B65" w14:textId="77777777" w:rsidR="004779FC" w:rsidRPr="000C6E31" w:rsidRDefault="004779FC" w:rsidP="004779FC">
      <w:pPr>
        <w:rPr>
          <w:rFonts w:cs="Arial"/>
        </w:rPr>
      </w:pPr>
    </w:p>
    <w:p w14:paraId="71C7F98C" w14:textId="77777777" w:rsidR="004779FC" w:rsidRPr="000C6E31" w:rsidRDefault="004779FC" w:rsidP="004779FC">
      <w:pPr>
        <w:rPr>
          <w:rFonts w:ascii="Segoe UI" w:hAnsi="Segoe UI" w:cs="Segoe UI"/>
          <w:sz w:val="24"/>
          <w:szCs w:val="24"/>
        </w:rPr>
      </w:pPr>
      <w:r w:rsidRPr="000C6E31">
        <w:rPr>
          <w:rFonts w:ascii="Segoe UI" w:hAnsi="Segoe UI" w:cs="Segoe UI"/>
          <w:sz w:val="24"/>
          <w:szCs w:val="24"/>
        </w:rPr>
        <w:t>6.1 (e) Processing is necessary for the performance of a task carried out in the public interest or in the exercise of official authority vested in the controller</w:t>
      </w:r>
    </w:p>
    <w:p w14:paraId="1FBD511E" w14:textId="77777777" w:rsidR="004779FC" w:rsidRPr="000C6E31" w:rsidRDefault="004779FC" w:rsidP="004779FC">
      <w:pPr>
        <w:rPr>
          <w:rFonts w:ascii="Segoe UI" w:hAnsi="Segoe UI" w:cs="Segoe UI"/>
          <w:b/>
          <w:sz w:val="24"/>
          <w:szCs w:val="24"/>
          <w:lang w:val="en-US"/>
        </w:rPr>
      </w:pPr>
    </w:p>
    <w:p w14:paraId="6FC755D6" w14:textId="77777777" w:rsidR="00C33DF9" w:rsidRPr="000C6E31" w:rsidRDefault="00C33DF9" w:rsidP="00C33DF9">
      <w:pPr>
        <w:rPr>
          <w:rFonts w:ascii="Segoe UI" w:hAnsi="Segoe UI" w:cs="Segoe UI"/>
          <w:sz w:val="24"/>
          <w:szCs w:val="24"/>
        </w:rPr>
      </w:pPr>
      <w:r w:rsidRPr="000C6E31">
        <w:rPr>
          <w:rFonts w:ascii="Segoe UI" w:hAnsi="Segoe UI" w:cs="Segoe UI"/>
          <w:sz w:val="24"/>
          <w:szCs w:val="24"/>
          <w:shd w:val="clear" w:color="auto" w:fill="FFFFFF"/>
        </w:rPr>
        <w:t xml:space="preserve">9.2 (b) processing is necessary for the purposes of carrying out the obligations and exercising specific rights of the controller or of the data subject in the field of employment and social security and social protection law in so far as it is authorised by domestic law or a collective agreement pursuant to </w:t>
      </w:r>
      <w:r w:rsidRPr="000C6E31">
        <w:rPr>
          <w:rStyle w:val="has-inline-color"/>
          <w:rFonts w:ascii="Segoe UI" w:hAnsi="Segoe UI" w:cs="Segoe UI"/>
          <w:sz w:val="24"/>
          <w:szCs w:val="24"/>
          <w:shd w:val="clear" w:color="auto" w:fill="FFFFFF"/>
        </w:rPr>
        <w:t>domestic law</w:t>
      </w:r>
      <w:r w:rsidRPr="000C6E31">
        <w:rPr>
          <w:rFonts w:ascii="Segoe UI" w:hAnsi="Segoe UI" w:cs="Segoe UI"/>
          <w:sz w:val="24"/>
          <w:szCs w:val="24"/>
          <w:shd w:val="clear" w:color="auto" w:fill="FFFFFF"/>
        </w:rPr>
        <w:t xml:space="preserve"> providing for appropriate safeguards for the fundamental rights and the interests of the data subject.</w:t>
      </w:r>
    </w:p>
    <w:p w14:paraId="21AA4456" w14:textId="24091ADD" w:rsidR="004779FC" w:rsidRPr="000C6E31" w:rsidRDefault="004779FC" w:rsidP="004779FC">
      <w:pPr>
        <w:autoSpaceDE w:val="0"/>
        <w:autoSpaceDN w:val="0"/>
        <w:adjustRightInd w:val="0"/>
        <w:rPr>
          <w:rFonts w:ascii="Segoe UI" w:hAnsi="Segoe UI" w:cs="Segoe UI"/>
          <w:sz w:val="24"/>
          <w:szCs w:val="24"/>
        </w:rPr>
      </w:pPr>
    </w:p>
    <w:p w14:paraId="483860DE" w14:textId="77777777" w:rsidR="004005FC" w:rsidRPr="000C6E31" w:rsidRDefault="004005FC" w:rsidP="004005FC">
      <w:pPr>
        <w:spacing w:line="240" w:lineRule="auto"/>
        <w:rPr>
          <w:rFonts w:ascii="Segoe UI" w:hAnsi="Segoe UI" w:cs="Segoe UI"/>
        </w:rPr>
      </w:pPr>
      <w:r w:rsidRPr="000C6E31">
        <w:rPr>
          <w:rFonts w:ascii="Segoe UI" w:hAnsi="Segoe UI" w:cs="Segoe UI"/>
        </w:rPr>
        <w:t xml:space="preserve">Privacy Notice (Governors) </w:t>
      </w:r>
      <w:r w:rsidRPr="000C6E31">
        <w:rPr>
          <w:rFonts w:ascii="Segoe UI" w:hAnsi="Segoe UI" w:cs="Segoe UI"/>
          <w:lang w:val="en-US"/>
        </w:rPr>
        <w:t xml:space="preserve">Article 9 2 (c) processing is necessary to protect the vital interests of the data subject and Article 9 2 (g) </w:t>
      </w:r>
      <w:r w:rsidRPr="000C6E31">
        <w:rPr>
          <w:rFonts w:ascii="Segoe UI" w:hAnsi="Segoe UI" w:cs="Segoe UI"/>
        </w:rPr>
        <w:t>processing is necessary for reasons of substantial public interest and is authorised by domestic law.</w:t>
      </w:r>
    </w:p>
    <w:p w14:paraId="3A96DA10" w14:textId="77777777" w:rsidR="004005FC" w:rsidRPr="000C6E31" w:rsidRDefault="004005FC" w:rsidP="004779FC">
      <w:pPr>
        <w:autoSpaceDE w:val="0"/>
        <w:autoSpaceDN w:val="0"/>
        <w:adjustRightInd w:val="0"/>
        <w:rPr>
          <w:rFonts w:ascii="Segoe UI" w:hAnsi="Segoe UI" w:cs="Segoe UI"/>
          <w:sz w:val="24"/>
          <w:szCs w:val="24"/>
        </w:rPr>
      </w:pPr>
    </w:p>
    <w:p w14:paraId="1C0C5BF4" w14:textId="77777777" w:rsidR="004779FC" w:rsidRPr="000C6E31" w:rsidRDefault="004779FC" w:rsidP="004779FC">
      <w:pPr>
        <w:autoSpaceDE w:val="0"/>
        <w:autoSpaceDN w:val="0"/>
        <w:adjustRightInd w:val="0"/>
        <w:rPr>
          <w:rFonts w:ascii="Segoe UI" w:hAnsi="Segoe UI" w:cs="Segoe UI"/>
          <w:sz w:val="24"/>
          <w:szCs w:val="24"/>
        </w:rPr>
      </w:pPr>
      <w:r w:rsidRPr="000C6E31">
        <w:rPr>
          <w:rFonts w:ascii="Segoe UI" w:hAnsi="Segoe UI" w:cs="Segoe UI"/>
          <w:sz w:val="24"/>
          <w:szCs w:val="24"/>
        </w:rPr>
        <w:t>The school has a Subject Access Request procedure in place to ensure compliance with Data Protection Law</w:t>
      </w:r>
    </w:p>
    <w:p w14:paraId="1E76AE38" w14:textId="688C5DD4" w:rsidR="004779FC" w:rsidRPr="000C6E31" w:rsidRDefault="004779FC" w:rsidP="004779FC">
      <w:pPr>
        <w:rPr>
          <w:lang w:val="en-US" w:eastAsia="en-GB"/>
        </w:rPr>
      </w:pPr>
    </w:p>
    <w:p w14:paraId="361672D0" w14:textId="77777777" w:rsidR="004779FC" w:rsidRPr="000C6E31" w:rsidRDefault="004779FC" w:rsidP="004779FC">
      <w:pPr>
        <w:autoSpaceDE w:val="0"/>
        <w:autoSpaceDN w:val="0"/>
        <w:adjustRightInd w:val="0"/>
        <w:rPr>
          <w:rFonts w:ascii="Segoe UI" w:hAnsi="Segoe UI" w:cs="Segoe UI"/>
          <w:sz w:val="24"/>
          <w:szCs w:val="24"/>
        </w:rPr>
      </w:pPr>
      <w:r w:rsidRPr="000C6E31">
        <w:rPr>
          <w:rFonts w:ascii="Segoe UI" w:hAnsi="Segoe UI" w:cs="Segoe UI"/>
          <w:sz w:val="24"/>
          <w:szCs w:val="24"/>
        </w:rPr>
        <w:t>The cloud based solution will enable the school to uphold the rights of the data subject?  The right to be informed; the right of access; the right of rectification; the right to erasure; the right to restrict processing; the right to data portability; the right to object; and the right not to be subject to automated decision-making?</w:t>
      </w:r>
    </w:p>
    <w:p w14:paraId="163F77CC" w14:textId="77777777" w:rsidR="004779FC" w:rsidRPr="000C6E31" w:rsidRDefault="004779FC" w:rsidP="004779FC">
      <w:pPr>
        <w:rPr>
          <w:rFonts w:ascii="Segoe UI" w:hAnsi="Segoe UI" w:cs="Segoe UI"/>
          <w:sz w:val="24"/>
          <w:szCs w:val="24"/>
        </w:rPr>
      </w:pPr>
    </w:p>
    <w:p w14:paraId="6BF877BD" w14:textId="1BE3859C" w:rsidR="004779FC" w:rsidRPr="000C6E31" w:rsidRDefault="004779FC" w:rsidP="004779FC">
      <w:pPr>
        <w:rPr>
          <w:lang w:val="en-US" w:eastAsia="en-GB"/>
        </w:rPr>
      </w:pPr>
      <w:r w:rsidRPr="000C6E31">
        <w:rPr>
          <w:rFonts w:ascii="Segoe UI" w:hAnsi="Segoe UI" w:cs="Segoe UI"/>
          <w:sz w:val="24"/>
          <w:szCs w:val="24"/>
        </w:rPr>
        <w:t>The school will continue to be compliant with its Data Protection Policy</w:t>
      </w:r>
    </w:p>
    <w:p w14:paraId="1449CD5A" w14:textId="759B6BED" w:rsidR="00D7227C" w:rsidRPr="000C6E31" w:rsidRDefault="00D7227C" w:rsidP="000959FF">
      <w:pPr>
        <w:pStyle w:val="Heading1"/>
        <w:rPr>
          <w:color w:val="auto"/>
          <w:lang w:eastAsia="en-GB"/>
        </w:rPr>
      </w:pPr>
      <w:bookmarkStart w:id="5" w:name="_Toc63413904"/>
      <w:r w:rsidRPr="000C6E31">
        <w:rPr>
          <w:color w:val="auto"/>
          <w:lang w:eastAsia="en-GB"/>
        </w:rPr>
        <w:t>Step 5: Identify and assess risks</w:t>
      </w:r>
      <w:bookmarkEnd w:id="5"/>
    </w:p>
    <w:tbl>
      <w:tblPr>
        <w:tblStyle w:val="TableGrid"/>
        <w:tblW w:w="9974" w:type="dxa"/>
        <w:tblLayout w:type="fixed"/>
        <w:tblLook w:val="04A0" w:firstRow="1" w:lastRow="0" w:firstColumn="1" w:lastColumn="0" w:noHBand="0" w:noVBand="1"/>
      </w:tblPr>
      <w:tblGrid>
        <w:gridCol w:w="5920"/>
        <w:gridCol w:w="1418"/>
        <w:gridCol w:w="1376"/>
        <w:gridCol w:w="1260"/>
      </w:tblGrid>
      <w:tr w:rsidR="000C6E31" w:rsidRPr="000C6E31" w14:paraId="2394DEB7" w14:textId="77777777" w:rsidTr="004779FC">
        <w:tc>
          <w:tcPr>
            <w:tcW w:w="5920" w:type="dxa"/>
            <w:shd w:val="clear" w:color="auto" w:fill="FFFFFF" w:themeFill="background1"/>
          </w:tcPr>
          <w:p w14:paraId="2E45D284" w14:textId="4F323316" w:rsidR="00857B3B" w:rsidRPr="000C6E31" w:rsidRDefault="00857B3B" w:rsidP="00857B3B">
            <w:pPr>
              <w:keepNext/>
              <w:spacing w:before="120" w:after="120"/>
              <w:rPr>
                <w:rFonts w:ascii="Verdana" w:hAnsi="Verdana"/>
                <w:lang w:val="en-US"/>
              </w:rPr>
            </w:pPr>
            <w:r w:rsidRPr="000C6E31">
              <w:rPr>
                <w:rFonts w:ascii="Verdana" w:hAnsi="Verdana"/>
                <w:b/>
                <w:lang w:val="en-US"/>
              </w:rPr>
              <w:t xml:space="preserve">Describe source of risk and nature of potential impact on individuals. </w:t>
            </w:r>
            <w:r w:rsidRPr="000C6E31">
              <w:rPr>
                <w:rFonts w:ascii="Verdana" w:hAnsi="Verdana"/>
                <w:lang w:val="en-US"/>
              </w:rPr>
              <w:t>Include associated compliance and corporate risks</w:t>
            </w:r>
            <w:r w:rsidRPr="000C6E31">
              <w:rPr>
                <w:rFonts w:ascii="Verdana" w:hAnsi="Verdana"/>
                <w:b/>
                <w:lang w:val="en-US"/>
              </w:rPr>
              <w:t xml:space="preserve"> </w:t>
            </w:r>
            <w:r w:rsidRPr="000C6E31">
              <w:rPr>
                <w:rFonts w:ascii="Verdana" w:hAnsi="Verdana"/>
                <w:lang w:val="en-US"/>
              </w:rPr>
              <w:t xml:space="preserve">as necessary. </w:t>
            </w:r>
          </w:p>
        </w:tc>
        <w:tc>
          <w:tcPr>
            <w:tcW w:w="1418" w:type="dxa"/>
            <w:shd w:val="clear" w:color="auto" w:fill="FFFFFF" w:themeFill="background1"/>
          </w:tcPr>
          <w:p w14:paraId="47A9E8DF" w14:textId="410024CC" w:rsidR="00857B3B" w:rsidRPr="000C6E31" w:rsidRDefault="00857B3B" w:rsidP="001B3DEE">
            <w:pPr>
              <w:keepNext/>
              <w:spacing w:before="120" w:after="120"/>
              <w:rPr>
                <w:rFonts w:ascii="Verdana" w:hAnsi="Verdana"/>
                <w:b/>
                <w:sz w:val="20"/>
                <w:lang w:val="en-US"/>
              </w:rPr>
            </w:pPr>
            <w:r w:rsidRPr="000C6E31">
              <w:rPr>
                <w:rFonts w:ascii="Verdana" w:hAnsi="Verdana"/>
                <w:b/>
                <w:sz w:val="20"/>
                <w:lang w:val="en-US"/>
              </w:rPr>
              <w:t>Likelihood of harm</w:t>
            </w:r>
          </w:p>
        </w:tc>
        <w:tc>
          <w:tcPr>
            <w:tcW w:w="1376" w:type="dxa"/>
            <w:shd w:val="clear" w:color="auto" w:fill="FFFFFF" w:themeFill="background1"/>
          </w:tcPr>
          <w:p w14:paraId="6D48FDED" w14:textId="3D9074A2" w:rsidR="00857B3B" w:rsidRPr="000C6E31" w:rsidRDefault="00857B3B" w:rsidP="001B3DEE">
            <w:pPr>
              <w:keepNext/>
              <w:spacing w:before="120" w:after="120"/>
              <w:rPr>
                <w:rFonts w:ascii="Verdana" w:hAnsi="Verdana"/>
                <w:b/>
                <w:sz w:val="20"/>
                <w:lang w:val="en-US"/>
              </w:rPr>
            </w:pPr>
            <w:r w:rsidRPr="000C6E31">
              <w:rPr>
                <w:rFonts w:ascii="Verdana" w:hAnsi="Verdana"/>
                <w:b/>
                <w:sz w:val="20"/>
                <w:lang w:val="en-US"/>
              </w:rPr>
              <w:t>Severity of harm</w:t>
            </w:r>
          </w:p>
        </w:tc>
        <w:tc>
          <w:tcPr>
            <w:tcW w:w="1260" w:type="dxa"/>
            <w:shd w:val="clear" w:color="auto" w:fill="FFFFFF" w:themeFill="background1"/>
          </w:tcPr>
          <w:p w14:paraId="72B1A1B0" w14:textId="55208BB1" w:rsidR="00857B3B" w:rsidRPr="000C6E31" w:rsidRDefault="00857B3B" w:rsidP="001B3DEE">
            <w:pPr>
              <w:keepNext/>
              <w:spacing w:before="120" w:after="120"/>
              <w:rPr>
                <w:rFonts w:ascii="Verdana" w:hAnsi="Verdana"/>
                <w:b/>
                <w:sz w:val="20"/>
                <w:lang w:val="en-US"/>
              </w:rPr>
            </w:pPr>
            <w:r w:rsidRPr="000C6E31">
              <w:rPr>
                <w:rFonts w:ascii="Verdana" w:hAnsi="Verdana"/>
                <w:b/>
                <w:sz w:val="20"/>
                <w:lang w:val="en-US"/>
              </w:rPr>
              <w:t xml:space="preserve">Overall risk </w:t>
            </w:r>
          </w:p>
        </w:tc>
      </w:tr>
      <w:tr w:rsidR="000C6E31" w:rsidRPr="000C6E31" w14:paraId="750F1D96" w14:textId="77777777" w:rsidTr="004779FC">
        <w:trPr>
          <w:trHeight w:val="9393"/>
        </w:trPr>
        <w:tc>
          <w:tcPr>
            <w:tcW w:w="5920" w:type="dxa"/>
          </w:tcPr>
          <w:p w14:paraId="06A8D310" w14:textId="77777777" w:rsidR="00857B3B" w:rsidRPr="000C6E31" w:rsidRDefault="00857B3B" w:rsidP="00B03990">
            <w:pPr>
              <w:rPr>
                <w:rFonts w:ascii="Verdana" w:hAnsi="Verdana"/>
                <w:lang w:val="en-US"/>
              </w:rPr>
            </w:pPr>
          </w:p>
          <w:p w14:paraId="2C2B947C" w14:textId="77777777" w:rsidR="00C22882" w:rsidRPr="000C6E31" w:rsidRDefault="00C22882" w:rsidP="00B03990">
            <w:pPr>
              <w:rPr>
                <w:rFonts w:ascii="Verdana" w:hAnsi="Verdana"/>
                <w:lang w:val="en-US"/>
              </w:rPr>
            </w:pPr>
          </w:p>
          <w:p w14:paraId="71CB5375" w14:textId="77777777" w:rsidR="00C22882" w:rsidRPr="000C6E31" w:rsidRDefault="00C22882" w:rsidP="00B03990">
            <w:pPr>
              <w:rPr>
                <w:rFonts w:ascii="Verdana" w:hAnsi="Verdana"/>
                <w:lang w:val="en-US"/>
              </w:rPr>
            </w:pPr>
          </w:p>
          <w:p w14:paraId="0E89C9EB" w14:textId="5A7C34D5" w:rsidR="00C22882" w:rsidRPr="000C6E31" w:rsidRDefault="00C22882" w:rsidP="00B03990">
            <w:pPr>
              <w:rPr>
                <w:rFonts w:ascii="Verdana" w:hAnsi="Verdana"/>
                <w:lang w:val="en-US"/>
              </w:rPr>
            </w:pPr>
          </w:p>
          <w:p w14:paraId="6A03B01C" w14:textId="03650F73" w:rsidR="00B03990" w:rsidRPr="000C6E31" w:rsidRDefault="00B03990" w:rsidP="00B03990">
            <w:pPr>
              <w:rPr>
                <w:rFonts w:ascii="Verdana" w:hAnsi="Verdana"/>
                <w:lang w:val="en-US"/>
              </w:rPr>
            </w:pPr>
          </w:p>
          <w:p w14:paraId="570E5E48" w14:textId="77777777" w:rsidR="00B03990" w:rsidRPr="000C6E31" w:rsidRDefault="00B03990" w:rsidP="00B03990">
            <w:pPr>
              <w:rPr>
                <w:rFonts w:ascii="Verdana" w:hAnsi="Verdana"/>
                <w:lang w:val="en-US"/>
              </w:rPr>
            </w:pPr>
          </w:p>
          <w:p w14:paraId="3BC62773" w14:textId="16C88DF3" w:rsidR="00C22882" w:rsidRPr="000C6E31" w:rsidRDefault="00537C50" w:rsidP="00B03990">
            <w:pPr>
              <w:rPr>
                <w:rFonts w:ascii="Segoe UI" w:hAnsi="Segoe UI" w:cs="Segoe UI"/>
                <w:sz w:val="24"/>
                <w:szCs w:val="24"/>
                <w:lang w:val="en-US"/>
              </w:rPr>
            </w:pPr>
            <w:r w:rsidRPr="000C6E31">
              <w:rPr>
                <w:rFonts w:ascii="Segoe UI" w:hAnsi="Segoe UI" w:cs="Segoe UI"/>
                <w:sz w:val="24"/>
                <w:szCs w:val="24"/>
                <w:lang w:val="en-US"/>
              </w:rPr>
              <w:t>Data transfer; data could be compromised</w:t>
            </w:r>
          </w:p>
          <w:p w14:paraId="62B37FA7" w14:textId="1ED86005" w:rsidR="00145AF9" w:rsidRPr="000C6E31" w:rsidRDefault="00145AF9" w:rsidP="00B03990">
            <w:pPr>
              <w:rPr>
                <w:rFonts w:ascii="Segoe UI" w:hAnsi="Segoe UI" w:cs="Segoe UI"/>
                <w:sz w:val="24"/>
                <w:szCs w:val="24"/>
                <w:lang w:val="en-US"/>
              </w:rPr>
            </w:pPr>
          </w:p>
          <w:p w14:paraId="6DE87382" w14:textId="77777777" w:rsidR="00DF78B4" w:rsidRPr="000C6E31" w:rsidRDefault="00DF78B4" w:rsidP="00B03990">
            <w:pPr>
              <w:rPr>
                <w:rFonts w:ascii="Segoe UI" w:hAnsi="Segoe UI" w:cs="Segoe UI"/>
                <w:sz w:val="24"/>
                <w:szCs w:val="24"/>
                <w:lang w:val="en-US"/>
              </w:rPr>
            </w:pPr>
          </w:p>
          <w:p w14:paraId="71C9F83E" w14:textId="16DCD91F" w:rsidR="00145AF9" w:rsidRPr="000C6E31" w:rsidRDefault="00537C50" w:rsidP="00B03990">
            <w:pPr>
              <w:rPr>
                <w:rFonts w:ascii="Verdana" w:hAnsi="Verdana"/>
                <w:lang w:val="en-US"/>
              </w:rPr>
            </w:pPr>
            <w:r w:rsidRPr="000C6E31">
              <w:rPr>
                <w:rFonts w:ascii="Segoe UI" w:hAnsi="Segoe UI" w:cs="Segoe UI"/>
                <w:sz w:val="24"/>
                <w:szCs w:val="24"/>
                <w:lang w:val="en-US"/>
              </w:rPr>
              <w:t>Asset protection and resilience</w:t>
            </w:r>
          </w:p>
          <w:p w14:paraId="418ED94D" w14:textId="512E80A8" w:rsidR="00765D6D" w:rsidRPr="000C6E31" w:rsidRDefault="00765D6D" w:rsidP="00B03990">
            <w:pPr>
              <w:rPr>
                <w:rFonts w:ascii="Verdana" w:hAnsi="Verdana"/>
                <w:lang w:val="en-US"/>
              </w:rPr>
            </w:pPr>
          </w:p>
          <w:p w14:paraId="000AA033" w14:textId="77777777" w:rsidR="00DF78B4" w:rsidRPr="000C6E31" w:rsidRDefault="00DF78B4" w:rsidP="00B03990">
            <w:pPr>
              <w:rPr>
                <w:rFonts w:ascii="Verdana" w:hAnsi="Verdana"/>
                <w:lang w:val="en-US"/>
              </w:rPr>
            </w:pPr>
          </w:p>
          <w:p w14:paraId="37067259" w14:textId="58EB8F41" w:rsidR="00765D6D" w:rsidRPr="000C6E31" w:rsidRDefault="00C15DEB" w:rsidP="00B03990">
            <w:pPr>
              <w:rPr>
                <w:rFonts w:ascii="Verdana" w:hAnsi="Verdana"/>
                <w:lang w:val="en-US"/>
              </w:rPr>
            </w:pPr>
            <w:r w:rsidRPr="000C6E31">
              <w:rPr>
                <w:rFonts w:ascii="Verdana" w:hAnsi="Verdana"/>
                <w:lang w:val="en-US"/>
              </w:rPr>
              <w:t>Data Breaches</w:t>
            </w:r>
          </w:p>
          <w:p w14:paraId="5F5FA150" w14:textId="727A13F7" w:rsidR="00B93066" w:rsidRPr="000C6E31" w:rsidRDefault="00B93066" w:rsidP="00B03990">
            <w:pPr>
              <w:rPr>
                <w:rFonts w:ascii="Verdana" w:hAnsi="Verdana"/>
                <w:lang w:val="en-US"/>
              </w:rPr>
            </w:pPr>
          </w:p>
          <w:p w14:paraId="7773385C" w14:textId="675A2DE4" w:rsidR="00D82C21" w:rsidRPr="000C6E31" w:rsidRDefault="00D82C21" w:rsidP="00B03990">
            <w:pPr>
              <w:rPr>
                <w:rFonts w:ascii="Segoe UI" w:hAnsi="Segoe UI" w:cs="Segoe UI"/>
                <w:sz w:val="24"/>
                <w:szCs w:val="24"/>
                <w:lang w:val="en-US"/>
              </w:rPr>
            </w:pPr>
          </w:p>
          <w:p w14:paraId="6588B91C" w14:textId="77777777" w:rsidR="00602F8C" w:rsidRPr="000C6E31" w:rsidRDefault="00602F8C" w:rsidP="00B03990">
            <w:pPr>
              <w:rPr>
                <w:rFonts w:ascii="Segoe UI" w:hAnsi="Segoe UI" w:cs="Segoe UI"/>
                <w:sz w:val="24"/>
                <w:szCs w:val="24"/>
                <w:lang w:val="en-US"/>
              </w:rPr>
            </w:pPr>
            <w:r w:rsidRPr="000C6E31">
              <w:rPr>
                <w:rFonts w:ascii="Segoe UI" w:hAnsi="Segoe UI" w:cs="Segoe UI"/>
                <w:sz w:val="24"/>
                <w:szCs w:val="24"/>
                <w:lang w:val="en-US"/>
              </w:rPr>
              <w:t>Subject Access Request</w:t>
            </w:r>
          </w:p>
          <w:p w14:paraId="50A1EE16" w14:textId="77777777" w:rsidR="00493C24" w:rsidRPr="000C6E31" w:rsidRDefault="00493C24" w:rsidP="00B03990">
            <w:pPr>
              <w:rPr>
                <w:rFonts w:ascii="Segoe UI" w:hAnsi="Segoe UI" w:cs="Segoe UI"/>
                <w:sz w:val="24"/>
                <w:szCs w:val="24"/>
                <w:lang w:val="en-US"/>
              </w:rPr>
            </w:pPr>
          </w:p>
          <w:p w14:paraId="44E39039" w14:textId="5B528941" w:rsidR="00493C24" w:rsidRPr="000C6E31" w:rsidRDefault="00493C24" w:rsidP="00B03990">
            <w:pPr>
              <w:rPr>
                <w:rFonts w:ascii="Segoe UI" w:hAnsi="Segoe UI" w:cs="Segoe UI"/>
                <w:sz w:val="24"/>
                <w:szCs w:val="24"/>
                <w:lang w:val="en-US"/>
              </w:rPr>
            </w:pPr>
            <w:r w:rsidRPr="000C6E31">
              <w:rPr>
                <w:rFonts w:ascii="Segoe UI" w:hAnsi="Segoe UI" w:cs="Segoe UI"/>
                <w:sz w:val="24"/>
                <w:szCs w:val="24"/>
                <w:lang w:val="en-US"/>
              </w:rPr>
              <w:t>Data Retention</w:t>
            </w:r>
          </w:p>
        </w:tc>
        <w:tc>
          <w:tcPr>
            <w:tcW w:w="1418" w:type="dxa"/>
          </w:tcPr>
          <w:p w14:paraId="5B9D3C96" w14:textId="77777777" w:rsidR="00857B3B" w:rsidRPr="000C6E31" w:rsidRDefault="00857B3B" w:rsidP="00D7227C">
            <w:pPr>
              <w:spacing w:before="120" w:after="120"/>
              <w:rPr>
                <w:rFonts w:ascii="Verdana" w:hAnsi="Verdana"/>
                <w:sz w:val="22"/>
                <w:lang w:val="en-US"/>
              </w:rPr>
            </w:pPr>
            <w:r w:rsidRPr="000C6E31">
              <w:rPr>
                <w:rFonts w:ascii="Verdana" w:hAnsi="Verdana"/>
                <w:sz w:val="22"/>
                <w:lang w:val="en-US"/>
              </w:rPr>
              <w:t>Remote, possible or probable</w:t>
            </w:r>
          </w:p>
          <w:p w14:paraId="693E2E81" w14:textId="77777777" w:rsidR="00C22882" w:rsidRPr="000C6E31" w:rsidRDefault="00C22882" w:rsidP="00D7227C">
            <w:pPr>
              <w:spacing w:before="120" w:after="120"/>
              <w:rPr>
                <w:rFonts w:ascii="Segoe UI" w:hAnsi="Segoe UI" w:cs="Segoe UI"/>
                <w:sz w:val="16"/>
                <w:szCs w:val="16"/>
                <w:lang w:val="en-US"/>
              </w:rPr>
            </w:pPr>
          </w:p>
          <w:p w14:paraId="22D21C46" w14:textId="77777777" w:rsidR="00C22882" w:rsidRPr="000C6E31" w:rsidRDefault="00C22882" w:rsidP="00D7227C">
            <w:pPr>
              <w:spacing w:before="120" w:after="120"/>
              <w:rPr>
                <w:rFonts w:ascii="Segoe UI" w:hAnsi="Segoe UI" w:cs="Segoe UI"/>
                <w:sz w:val="16"/>
                <w:szCs w:val="16"/>
                <w:lang w:val="en-US"/>
              </w:rPr>
            </w:pPr>
          </w:p>
          <w:p w14:paraId="6A68E6EE" w14:textId="2C7DF78E" w:rsidR="00C22882" w:rsidRPr="000C6E31" w:rsidRDefault="00537C50" w:rsidP="00D7227C">
            <w:pPr>
              <w:spacing w:before="120" w:after="120"/>
              <w:rPr>
                <w:rFonts w:ascii="Segoe UI" w:hAnsi="Segoe UI" w:cs="Segoe UI"/>
                <w:sz w:val="24"/>
                <w:szCs w:val="24"/>
                <w:lang w:val="en-US"/>
              </w:rPr>
            </w:pPr>
            <w:r w:rsidRPr="000C6E31">
              <w:rPr>
                <w:rFonts w:ascii="Segoe UI" w:hAnsi="Segoe UI" w:cs="Segoe UI"/>
                <w:sz w:val="24"/>
                <w:szCs w:val="24"/>
                <w:lang w:val="en-US"/>
              </w:rPr>
              <w:t>Possible</w:t>
            </w:r>
          </w:p>
          <w:p w14:paraId="403DBDAE" w14:textId="27DEC097" w:rsidR="00B03990" w:rsidRPr="000C6E31" w:rsidRDefault="00B03990" w:rsidP="00D7227C">
            <w:pPr>
              <w:spacing w:before="120" w:after="120"/>
              <w:rPr>
                <w:rFonts w:ascii="Segoe UI" w:hAnsi="Segoe UI" w:cs="Segoe UI"/>
                <w:sz w:val="24"/>
                <w:szCs w:val="24"/>
                <w:lang w:val="en-US"/>
              </w:rPr>
            </w:pPr>
          </w:p>
          <w:p w14:paraId="516C0CA8" w14:textId="77777777" w:rsidR="00B03990" w:rsidRPr="000C6E31" w:rsidRDefault="00B03990" w:rsidP="00D7227C">
            <w:pPr>
              <w:spacing w:before="120" w:after="120"/>
              <w:rPr>
                <w:rFonts w:ascii="Segoe UI" w:hAnsi="Segoe UI" w:cs="Segoe UI"/>
                <w:sz w:val="24"/>
                <w:szCs w:val="24"/>
                <w:lang w:val="en-US"/>
              </w:rPr>
            </w:pPr>
            <w:r w:rsidRPr="000C6E31">
              <w:rPr>
                <w:rFonts w:ascii="Segoe UI" w:hAnsi="Segoe UI" w:cs="Segoe UI"/>
                <w:sz w:val="24"/>
                <w:szCs w:val="24"/>
                <w:lang w:val="en-US"/>
              </w:rPr>
              <w:t>Possible</w:t>
            </w:r>
          </w:p>
          <w:p w14:paraId="50C7D810" w14:textId="77777777" w:rsidR="00AA7352" w:rsidRPr="000C6E31" w:rsidRDefault="00AA7352" w:rsidP="00D7227C">
            <w:pPr>
              <w:spacing w:before="120" w:after="120"/>
              <w:rPr>
                <w:rFonts w:ascii="Segoe UI" w:hAnsi="Segoe UI" w:cs="Segoe UI"/>
                <w:sz w:val="24"/>
                <w:szCs w:val="24"/>
                <w:lang w:val="en-US"/>
              </w:rPr>
            </w:pPr>
          </w:p>
          <w:p w14:paraId="4F31A8C5" w14:textId="77777777" w:rsidR="00AA7352" w:rsidRPr="000C6E31" w:rsidRDefault="00AA7352" w:rsidP="00D7227C">
            <w:pPr>
              <w:spacing w:before="120" w:after="120"/>
              <w:rPr>
                <w:rFonts w:ascii="Segoe UI" w:hAnsi="Segoe UI" w:cs="Segoe UI"/>
                <w:sz w:val="24"/>
                <w:szCs w:val="24"/>
                <w:lang w:val="en-US"/>
              </w:rPr>
            </w:pPr>
            <w:r w:rsidRPr="000C6E31">
              <w:rPr>
                <w:rFonts w:ascii="Segoe UI" w:hAnsi="Segoe UI" w:cs="Segoe UI"/>
                <w:sz w:val="24"/>
                <w:szCs w:val="24"/>
                <w:lang w:val="en-US"/>
              </w:rPr>
              <w:t>Possible</w:t>
            </w:r>
          </w:p>
          <w:p w14:paraId="753301C5" w14:textId="5C02B39C" w:rsidR="00D82C21" w:rsidRPr="000C6E31" w:rsidRDefault="00D82C21" w:rsidP="00DF78B4">
            <w:pPr>
              <w:spacing w:before="120" w:after="120"/>
              <w:rPr>
                <w:rFonts w:ascii="Segoe UI" w:hAnsi="Segoe UI" w:cs="Segoe UI"/>
                <w:sz w:val="24"/>
                <w:szCs w:val="24"/>
                <w:lang w:val="en-US"/>
              </w:rPr>
            </w:pPr>
          </w:p>
          <w:p w14:paraId="07CD2813" w14:textId="77777777" w:rsidR="00602F8C" w:rsidRPr="000C6E31" w:rsidRDefault="00602F8C" w:rsidP="00DF78B4">
            <w:pPr>
              <w:spacing w:before="120" w:after="120"/>
              <w:rPr>
                <w:rFonts w:ascii="Verdana" w:hAnsi="Verdana"/>
                <w:sz w:val="22"/>
                <w:lang w:val="en-US"/>
              </w:rPr>
            </w:pPr>
            <w:r w:rsidRPr="000C6E31">
              <w:rPr>
                <w:rFonts w:ascii="Verdana" w:hAnsi="Verdana"/>
                <w:sz w:val="22"/>
                <w:lang w:val="en-US"/>
              </w:rPr>
              <w:t>Probable</w:t>
            </w:r>
          </w:p>
          <w:p w14:paraId="230022A1" w14:textId="77777777" w:rsidR="00493C24" w:rsidRPr="000C6E31" w:rsidRDefault="00493C24" w:rsidP="00DF78B4">
            <w:pPr>
              <w:spacing w:before="120" w:after="120"/>
              <w:rPr>
                <w:rFonts w:ascii="Verdana" w:hAnsi="Verdana"/>
                <w:sz w:val="22"/>
                <w:lang w:val="en-US"/>
              </w:rPr>
            </w:pPr>
          </w:p>
          <w:p w14:paraId="6920ACAD" w14:textId="6F6C4A68" w:rsidR="00493C24" w:rsidRPr="000C6E31" w:rsidRDefault="00493C24" w:rsidP="00DF78B4">
            <w:pPr>
              <w:spacing w:before="120" w:after="120"/>
              <w:rPr>
                <w:rFonts w:ascii="Verdana" w:hAnsi="Verdana"/>
                <w:sz w:val="22"/>
                <w:lang w:val="en-US"/>
              </w:rPr>
            </w:pPr>
            <w:r w:rsidRPr="000C6E31">
              <w:rPr>
                <w:rFonts w:ascii="Verdana" w:hAnsi="Verdana"/>
                <w:sz w:val="22"/>
                <w:lang w:val="en-US"/>
              </w:rPr>
              <w:t>Probable</w:t>
            </w:r>
          </w:p>
        </w:tc>
        <w:tc>
          <w:tcPr>
            <w:tcW w:w="1376" w:type="dxa"/>
          </w:tcPr>
          <w:p w14:paraId="1C16B369" w14:textId="77777777" w:rsidR="00857B3B" w:rsidRPr="000C6E31" w:rsidRDefault="00857B3B" w:rsidP="00D7227C">
            <w:pPr>
              <w:spacing w:before="120" w:after="120"/>
              <w:rPr>
                <w:rFonts w:ascii="Verdana" w:hAnsi="Verdana"/>
                <w:sz w:val="22"/>
                <w:lang w:val="en-US"/>
              </w:rPr>
            </w:pPr>
            <w:r w:rsidRPr="000C6E31">
              <w:rPr>
                <w:rFonts w:ascii="Verdana" w:hAnsi="Verdana"/>
                <w:sz w:val="22"/>
                <w:lang w:val="en-US"/>
              </w:rPr>
              <w:t>Minimal, significant or severe</w:t>
            </w:r>
          </w:p>
          <w:p w14:paraId="3D99CDB7" w14:textId="77777777" w:rsidR="00C22882" w:rsidRPr="000C6E31" w:rsidRDefault="00C22882" w:rsidP="00D7227C">
            <w:pPr>
              <w:spacing w:before="120" w:after="120"/>
              <w:rPr>
                <w:rFonts w:ascii="Segoe UI" w:hAnsi="Segoe UI" w:cs="Segoe UI"/>
                <w:sz w:val="16"/>
                <w:szCs w:val="16"/>
                <w:lang w:val="en-US"/>
              </w:rPr>
            </w:pPr>
          </w:p>
          <w:p w14:paraId="4D7330D9" w14:textId="77777777" w:rsidR="00C22882" w:rsidRPr="000C6E31" w:rsidRDefault="00C22882" w:rsidP="00D7227C">
            <w:pPr>
              <w:spacing w:before="120" w:after="120"/>
              <w:rPr>
                <w:rFonts w:ascii="Segoe UI" w:hAnsi="Segoe UI" w:cs="Segoe UI"/>
                <w:sz w:val="16"/>
                <w:szCs w:val="16"/>
                <w:lang w:val="en-US"/>
              </w:rPr>
            </w:pPr>
          </w:p>
          <w:p w14:paraId="35DC1B41" w14:textId="6E299C2D" w:rsidR="00C22882" w:rsidRPr="000C6E31" w:rsidRDefault="00537C50" w:rsidP="00D7227C">
            <w:pPr>
              <w:spacing w:before="120" w:after="120"/>
              <w:rPr>
                <w:rFonts w:ascii="Segoe UI" w:hAnsi="Segoe UI" w:cs="Segoe UI"/>
                <w:sz w:val="24"/>
                <w:szCs w:val="24"/>
                <w:lang w:val="en-US"/>
              </w:rPr>
            </w:pPr>
            <w:r w:rsidRPr="000C6E31">
              <w:rPr>
                <w:rFonts w:ascii="Segoe UI" w:hAnsi="Segoe UI" w:cs="Segoe UI"/>
                <w:sz w:val="24"/>
                <w:szCs w:val="24"/>
                <w:lang w:val="en-US"/>
              </w:rPr>
              <w:t>Severe</w:t>
            </w:r>
          </w:p>
          <w:p w14:paraId="2025F008" w14:textId="77777777" w:rsidR="00B03990" w:rsidRPr="000C6E31" w:rsidRDefault="00B03990" w:rsidP="00D7227C">
            <w:pPr>
              <w:spacing w:before="120" w:after="120"/>
              <w:rPr>
                <w:rFonts w:ascii="Segoe UI" w:hAnsi="Segoe UI" w:cs="Segoe UI"/>
                <w:sz w:val="24"/>
                <w:szCs w:val="24"/>
                <w:lang w:val="en-US"/>
              </w:rPr>
            </w:pPr>
          </w:p>
          <w:p w14:paraId="57C4CACE" w14:textId="77777777" w:rsidR="00B03990" w:rsidRPr="000C6E31" w:rsidRDefault="00B03990" w:rsidP="00D7227C">
            <w:pPr>
              <w:spacing w:before="120" w:after="120"/>
              <w:rPr>
                <w:rFonts w:ascii="Segoe UI" w:hAnsi="Segoe UI" w:cs="Segoe UI"/>
                <w:sz w:val="24"/>
                <w:szCs w:val="24"/>
                <w:lang w:val="en-US"/>
              </w:rPr>
            </w:pPr>
            <w:r w:rsidRPr="000C6E31">
              <w:rPr>
                <w:rFonts w:ascii="Segoe UI" w:hAnsi="Segoe UI" w:cs="Segoe UI"/>
                <w:sz w:val="24"/>
                <w:szCs w:val="24"/>
                <w:lang w:val="en-US"/>
              </w:rPr>
              <w:t>Significant</w:t>
            </w:r>
          </w:p>
          <w:p w14:paraId="5044157C" w14:textId="77777777" w:rsidR="00AA7352" w:rsidRPr="000C6E31" w:rsidRDefault="00AA7352" w:rsidP="00D7227C">
            <w:pPr>
              <w:spacing w:before="120" w:after="120"/>
              <w:rPr>
                <w:rFonts w:ascii="Segoe UI" w:hAnsi="Segoe UI" w:cs="Segoe UI"/>
                <w:sz w:val="24"/>
                <w:szCs w:val="24"/>
                <w:lang w:val="en-US"/>
              </w:rPr>
            </w:pPr>
          </w:p>
          <w:p w14:paraId="167876A8" w14:textId="77777777" w:rsidR="00AA7352" w:rsidRPr="000C6E31" w:rsidRDefault="00AA7352" w:rsidP="00D7227C">
            <w:pPr>
              <w:spacing w:before="120" w:after="120"/>
              <w:rPr>
                <w:rFonts w:ascii="Segoe UI" w:hAnsi="Segoe UI" w:cs="Segoe UI"/>
                <w:sz w:val="24"/>
                <w:szCs w:val="24"/>
                <w:lang w:val="en-US"/>
              </w:rPr>
            </w:pPr>
            <w:r w:rsidRPr="000C6E31">
              <w:rPr>
                <w:rFonts w:ascii="Segoe UI" w:hAnsi="Segoe UI" w:cs="Segoe UI"/>
                <w:sz w:val="24"/>
                <w:szCs w:val="24"/>
                <w:lang w:val="en-US"/>
              </w:rPr>
              <w:t>Significant</w:t>
            </w:r>
          </w:p>
          <w:p w14:paraId="4E93029E" w14:textId="29E91705" w:rsidR="00D82C21" w:rsidRPr="000C6E31" w:rsidRDefault="00D82C21" w:rsidP="00D7227C">
            <w:pPr>
              <w:spacing w:before="120" w:after="120"/>
              <w:rPr>
                <w:rFonts w:ascii="Segoe UI" w:hAnsi="Segoe UI" w:cs="Segoe UI"/>
                <w:sz w:val="20"/>
                <w:lang w:val="en-US"/>
              </w:rPr>
            </w:pPr>
          </w:p>
          <w:p w14:paraId="3E6599B2" w14:textId="77777777" w:rsidR="00602F8C" w:rsidRPr="000C6E31" w:rsidRDefault="00602F8C" w:rsidP="00D7227C">
            <w:pPr>
              <w:spacing w:before="120" w:after="120"/>
              <w:rPr>
                <w:rFonts w:ascii="Segoe UI" w:hAnsi="Segoe UI" w:cs="Segoe UI"/>
                <w:sz w:val="24"/>
                <w:szCs w:val="24"/>
                <w:lang w:val="en-US"/>
              </w:rPr>
            </w:pPr>
            <w:r w:rsidRPr="000C6E31">
              <w:rPr>
                <w:rFonts w:ascii="Segoe UI" w:hAnsi="Segoe UI" w:cs="Segoe UI"/>
                <w:sz w:val="24"/>
                <w:szCs w:val="24"/>
                <w:lang w:val="en-US"/>
              </w:rPr>
              <w:t>Significant</w:t>
            </w:r>
          </w:p>
          <w:p w14:paraId="554CB456" w14:textId="77777777" w:rsidR="00493C24" w:rsidRPr="000C6E31" w:rsidRDefault="00493C24" w:rsidP="00D7227C">
            <w:pPr>
              <w:spacing w:before="120" w:after="120"/>
              <w:rPr>
                <w:rFonts w:ascii="Segoe UI" w:hAnsi="Segoe UI" w:cs="Segoe UI"/>
                <w:sz w:val="16"/>
                <w:szCs w:val="16"/>
                <w:lang w:val="en-US"/>
              </w:rPr>
            </w:pPr>
          </w:p>
          <w:p w14:paraId="0E49704B" w14:textId="43F2B455" w:rsidR="00493C24" w:rsidRPr="000C6E31" w:rsidRDefault="00493C24" w:rsidP="00D7227C">
            <w:pPr>
              <w:spacing w:before="120" w:after="120"/>
              <w:rPr>
                <w:rFonts w:ascii="Segoe UI" w:hAnsi="Segoe UI" w:cs="Segoe UI"/>
                <w:sz w:val="22"/>
                <w:lang w:val="en-US"/>
              </w:rPr>
            </w:pPr>
            <w:r w:rsidRPr="000C6E31">
              <w:rPr>
                <w:rFonts w:ascii="Segoe UI" w:hAnsi="Segoe UI" w:cs="Segoe UI"/>
                <w:sz w:val="24"/>
                <w:szCs w:val="24"/>
                <w:lang w:val="en-US"/>
              </w:rPr>
              <w:t>Significant</w:t>
            </w:r>
          </w:p>
        </w:tc>
        <w:tc>
          <w:tcPr>
            <w:tcW w:w="1260" w:type="dxa"/>
          </w:tcPr>
          <w:p w14:paraId="6D013AEF" w14:textId="77777777" w:rsidR="00857B3B" w:rsidRPr="000C6E31" w:rsidRDefault="00857B3B" w:rsidP="00D7227C">
            <w:pPr>
              <w:spacing w:before="120" w:after="120"/>
              <w:rPr>
                <w:rFonts w:ascii="Verdana" w:hAnsi="Verdana"/>
                <w:sz w:val="22"/>
                <w:lang w:val="en-US"/>
              </w:rPr>
            </w:pPr>
            <w:r w:rsidRPr="000C6E31">
              <w:rPr>
                <w:rFonts w:ascii="Verdana" w:hAnsi="Verdana"/>
                <w:sz w:val="22"/>
                <w:lang w:val="en-US"/>
              </w:rPr>
              <w:t>Low, medium or high</w:t>
            </w:r>
          </w:p>
          <w:p w14:paraId="0ACE1D7B" w14:textId="77777777" w:rsidR="00C22882" w:rsidRPr="000C6E31" w:rsidRDefault="00C22882" w:rsidP="00D7227C">
            <w:pPr>
              <w:spacing w:before="120" w:after="120"/>
              <w:rPr>
                <w:rFonts w:ascii="Segoe UI" w:hAnsi="Segoe UI" w:cs="Segoe UI"/>
                <w:sz w:val="16"/>
                <w:szCs w:val="16"/>
                <w:lang w:val="en-US"/>
              </w:rPr>
            </w:pPr>
          </w:p>
          <w:p w14:paraId="4C2F0C3C" w14:textId="77777777" w:rsidR="00C22882" w:rsidRPr="000C6E31" w:rsidRDefault="00C22882" w:rsidP="00D7227C">
            <w:pPr>
              <w:spacing w:before="120" w:after="120"/>
              <w:rPr>
                <w:rFonts w:ascii="Segoe UI" w:hAnsi="Segoe UI" w:cs="Segoe UI"/>
                <w:sz w:val="16"/>
                <w:szCs w:val="16"/>
                <w:lang w:val="en-US"/>
              </w:rPr>
            </w:pPr>
          </w:p>
          <w:p w14:paraId="7B4E86A1" w14:textId="046D3F93" w:rsidR="00C22882" w:rsidRPr="000C6E31" w:rsidRDefault="00537C50" w:rsidP="00D7227C">
            <w:pPr>
              <w:spacing w:before="120" w:after="120"/>
              <w:rPr>
                <w:rFonts w:ascii="Segoe UI" w:hAnsi="Segoe UI" w:cs="Segoe UI"/>
                <w:sz w:val="24"/>
                <w:szCs w:val="24"/>
                <w:lang w:val="en-US"/>
              </w:rPr>
            </w:pPr>
            <w:r w:rsidRPr="000C6E31">
              <w:rPr>
                <w:rFonts w:ascii="Segoe UI" w:hAnsi="Segoe UI" w:cs="Segoe UI"/>
                <w:sz w:val="24"/>
                <w:szCs w:val="24"/>
                <w:lang w:val="en-US"/>
              </w:rPr>
              <w:t>Medium</w:t>
            </w:r>
          </w:p>
          <w:p w14:paraId="3983215B" w14:textId="77777777" w:rsidR="00B03990" w:rsidRPr="000C6E31" w:rsidRDefault="00B03990" w:rsidP="00D7227C">
            <w:pPr>
              <w:spacing w:before="120" w:after="120"/>
              <w:rPr>
                <w:rFonts w:ascii="Segoe UI" w:hAnsi="Segoe UI" w:cs="Segoe UI"/>
                <w:sz w:val="24"/>
                <w:szCs w:val="24"/>
                <w:lang w:val="en-US"/>
              </w:rPr>
            </w:pPr>
          </w:p>
          <w:p w14:paraId="2ACCD45E" w14:textId="77777777" w:rsidR="00B03990" w:rsidRPr="000C6E31" w:rsidRDefault="00B03990" w:rsidP="00D7227C">
            <w:pPr>
              <w:spacing w:before="120" w:after="120"/>
              <w:rPr>
                <w:rFonts w:ascii="Segoe UI" w:hAnsi="Segoe UI" w:cs="Segoe UI"/>
                <w:sz w:val="24"/>
                <w:szCs w:val="24"/>
                <w:lang w:val="en-US"/>
              </w:rPr>
            </w:pPr>
            <w:r w:rsidRPr="000C6E31">
              <w:rPr>
                <w:rFonts w:ascii="Segoe UI" w:hAnsi="Segoe UI" w:cs="Segoe UI"/>
                <w:sz w:val="24"/>
                <w:szCs w:val="24"/>
                <w:lang w:val="en-US"/>
              </w:rPr>
              <w:t>Medium</w:t>
            </w:r>
          </w:p>
          <w:p w14:paraId="0B1E8FEA" w14:textId="77777777" w:rsidR="00AA7352" w:rsidRPr="000C6E31" w:rsidRDefault="00AA7352" w:rsidP="00D7227C">
            <w:pPr>
              <w:spacing w:before="120" w:after="120"/>
              <w:rPr>
                <w:rFonts w:ascii="Segoe UI" w:hAnsi="Segoe UI" w:cs="Segoe UI"/>
                <w:sz w:val="24"/>
                <w:szCs w:val="24"/>
                <w:lang w:val="en-US"/>
              </w:rPr>
            </w:pPr>
          </w:p>
          <w:p w14:paraId="39555154" w14:textId="77777777" w:rsidR="00AA7352" w:rsidRPr="000C6E31" w:rsidRDefault="00AA7352" w:rsidP="00D7227C">
            <w:pPr>
              <w:spacing w:before="120" w:after="120"/>
              <w:rPr>
                <w:rFonts w:ascii="Segoe UI" w:hAnsi="Segoe UI" w:cs="Segoe UI"/>
                <w:sz w:val="24"/>
                <w:szCs w:val="24"/>
                <w:lang w:val="en-US"/>
              </w:rPr>
            </w:pPr>
            <w:r w:rsidRPr="000C6E31">
              <w:rPr>
                <w:rFonts w:ascii="Segoe UI" w:hAnsi="Segoe UI" w:cs="Segoe UI"/>
                <w:sz w:val="24"/>
                <w:szCs w:val="24"/>
                <w:lang w:val="en-US"/>
              </w:rPr>
              <w:t>Medium</w:t>
            </w:r>
          </w:p>
          <w:p w14:paraId="7F957117" w14:textId="03A5778F" w:rsidR="00D82C21" w:rsidRPr="000C6E31" w:rsidRDefault="00D82C21" w:rsidP="00D7227C">
            <w:pPr>
              <w:spacing w:before="120" w:after="120"/>
              <w:rPr>
                <w:rFonts w:ascii="Segoe UI" w:hAnsi="Segoe UI" w:cs="Segoe UI"/>
                <w:sz w:val="20"/>
                <w:lang w:val="en-US"/>
              </w:rPr>
            </w:pPr>
          </w:p>
          <w:p w14:paraId="13C259FE" w14:textId="77777777" w:rsidR="00602F8C" w:rsidRPr="000C6E31" w:rsidRDefault="00602F8C" w:rsidP="00D7227C">
            <w:pPr>
              <w:spacing w:before="120" w:after="120"/>
              <w:rPr>
                <w:rFonts w:ascii="Segoe UI" w:hAnsi="Segoe UI" w:cs="Segoe UI"/>
                <w:sz w:val="24"/>
                <w:szCs w:val="24"/>
                <w:lang w:val="en-US"/>
              </w:rPr>
            </w:pPr>
            <w:r w:rsidRPr="000C6E31">
              <w:rPr>
                <w:rFonts w:ascii="Segoe UI" w:hAnsi="Segoe UI" w:cs="Segoe UI"/>
                <w:sz w:val="24"/>
                <w:szCs w:val="24"/>
                <w:lang w:val="en-US"/>
              </w:rPr>
              <w:t>Medium</w:t>
            </w:r>
          </w:p>
          <w:p w14:paraId="419F77AC" w14:textId="77777777" w:rsidR="00493C24" w:rsidRPr="000C6E31" w:rsidRDefault="00493C24" w:rsidP="00D7227C">
            <w:pPr>
              <w:spacing w:before="120" w:after="120"/>
              <w:rPr>
                <w:rFonts w:ascii="Segoe UI" w:hAnsi="Segoe UI" w:cs="Segoe UI"/>
                <w:sz w:val="18"/>
                <w:szCs w:val="18"/>
                <w:lang w:val="en-US"/>
              </w:rPr>
            </w:pPr>
          </w:p>
          <w:p w14:paraId="5368C309" w14:textId="59E247E9" w:rsidR="00493C24" w:rsidRPr="000C6E31" w:rsidRDefault="00493C24" w:rsidP="00D7227C">
            <w:pPr>
              <w:spacing w:before="120" w:after="120"/>
              <w:rPr>
                <w:rFonts w:ascii="Segoe UI" w:hAnsi="Segoe UI" w:cs="Segoe UI"/>
                <w:sz w:val="24"/>
                <w:szCs w:val="24"/>
                <w:lang w:val="en-US"/>
              </w:rPr>
            </w:pPr>
            <w:r w:rsidRPr="000C6E31">
              <w:rPr>
                <w:rFonts w:ascii="Segoe UI" w:hAnsi="Segoe UI" w:cs="Segoe UI"/>
                <w:sz w:val="24"/>
                <w:szCs w:val="24"/>
                <w:lang w:val="en-US"/>
              </w:rPr>
              <w:t>Medium</w:t>
            </w:r>
          </w:p>
        </w:tc>
      </w:tr>
    </w:tbl>
    <w:p w14:paraId="761ECE26" w14:textId="6682BA88" w:rsidR="00F27089" w:rsidRPr="000C6E31" w:rsidRDefault="00F27089" w:rsidP="000959FF">
      <w:pPr>
        <w:pStyle w:val="Heading1"/>
        <w:rPr>
          <w:color w:val="auto"/>
          <w:lang w:eastAsia="en-GB"/>
        </w:rPr>
      </w:pPr>
      <w:bookmarkStart w:id="6" w:name="_Toc63413905"/>
      <w:r w:rsidRPr="000C6E31">
        <w:rPr>
          <w:color w:val="auto"/>
          <w:lang w:eastAsia="en-GB"/>
        </w:rPr>
        <w:t>Step 6: Identify measures to reduce risk</w:t>
      </w:r>
      <w:bookmarkEnd w:id="6"/>
    </w:p>
    <w:tbl>
      <w:tblPr>
        <w:tblStyle w:val="TableGrid"/>
        <w:tblW w:w="0" w:type="auto"/>
        <w:tblLook w:val="04A0" w:firstRow="1" w:lastRow="0" w:firstColumn="1" w:lastColumn="0" w:noHBand="0" w:noVBand="1"/>
      </w:tblPr>
      <w:tblGrid>
        <w:gridCol w:w="1702"/>
        <w:gridCol w:w="3733"/>
        <w:gridCol w:w="1484"/>
        <w:gridCol w:w="1422"/>
        <w:gridCol w:w="1427"/>
      </w:tblGrid>
      <w:tr w:rsidR="000C6E31" w:rsidRPr="000C6E31" w14:paraId="6202EF14" w14:textId="77777777" w:rsidTr="00857B3B">
        <w:tc>
          <w:tcPr>
            <w:tcW w:w="9994" w:type="dxa"/>
            <w:gridSpan w:val="5"/>
          </w:tcPr>
          <w:p w14:paraId="16D7707B" w14:textId="53DEA4D0" w:rsidR="00F27089" w:rsidRPr="000C6E31" w:rsidRDefault="00F27089" w:rsidP="000959FF">
            <w:pPr>
              <w:keepNext/>
              <w:spacing w:before="120" w:after="120"/>
              <w:rPr>
                <w:rFonts w:ascii="Verdana" w:hAnsi="Verdana"/>
                <w:lang w:val="en-US"/>
              </w:rPr>
            </w:pPr>
            <w:r w:rsidRPr="000C6E31">
              <w:rPr>
                <w:rFonts w:ascii="Verdana" w:hAnsi="Verdana"/>
                <w:b/>
                <w:lang w:val="en-US"/>
              </w:rPr>
              <w:t xml:space="preserve">Identify </w:t>
            </w:r>
            <w:r w:rsidR="000959FF" w:rsidRPr="000C6E31">
              <w:rPr>
                <w:rFonts w:ascii="Verdana" w:hAnsi="Verdana"/>
                <w:b/>
                <w:lang w:val="en-US"/>
              </w:rPr>
              <w:t>additional measures you could take to reduce or eliminate risks identified</w:t>
            </w:r>
            <w:r w:rsidR="00857B3B" w:rsidRPr="000C6E31">
              <w:rPr>
                <w:rFonts w:ascii="Verdana" w:hAnsi="Verdana"/>
                <w:b/>
                <w:lang w:val="en-US"/>
              </w:rPr>
              <w:t xml:space="preserve"> as medium or high risk in step 5</w:t>
            </w:r>
          </w:p>
        </w:tc>
      </w:tr>
      <w:tr w:rsidR="000C6E31" w:rsidRPr="000C6E31" w14:paraId="797199DE" w14:textId="77777777" w:rsidTr="00857B3B">
        <w:tc>
          <w:tcPr>
            <w:tcW w:w="1764" w:type="dxa"/>
            <w:shd w:val="clear" w:color="auto" w:fill="FFFFFF" w:themeFill="background1"/>
          </w:tcPr>
          <w:p w14:paraId="259ACEA6" w14:textId="7F367E10" w:rsidR="00A63285" w:rsidRPr="000C6E31" w:rsidRDefault="00857B3B" w:rsidP="0048248F">
            <w:pPr>
              <w:keepNext/>
              <w:spacing w:before="120" w:after="120"/>
              <w:rPr>
                <w:rFonts w:ascii="Verdana" w:hAnsi="Verdana"/>
                <w:b/>
                <w:lang w:val="en-US"/>
              </w:rPr>
            </w:pPr>
            <w:r w:rsidRPr="000C6E31">
              <w:rPr>
                <w:rFonts w:ascii="Verdana" w:hAnsi="Verdana"/>
                <w:b/>
                <w:lang w:val="en-US"/>
              </w:rPr>
              <w:t>Risk</w:t>
            </w:r>
            <w:r w:rsidR="0048248F" w:rsidRPr="000C6E31">
              <w:rPr>
                <w:rFonts w:ascii="Verdana" w:hAnsi="Verdana"/>
                <w:b/>
                <w:lang w:val="en-US"/>
              </w:rPr>
              <w:t xml:space="preserve"> </w:t>
            </w:r>
          </w:p>
        </w:tc>
        <w:tc>
          <w:tcPr>
            <w:tcW w:w="4060" w:type="dxa"/>
            <w:shd w:val="clear" w:color="auto" w:fill="FFFFFF" w:themeFill="background1"/>
          </w:tcPr>
          <w:p w14:paraId="3EF67DDD" w14:textId="6524FFFE" w:rsidR="00A63285" w:rsidRPr="000C6E31" w:rsidRDefault="00A63285" w:rsidP="00A63285">
            <w:pPr>
              <w:keepNext/>
              <w:spacing w:before="120" w:after="120"/>
              <w:rPr>
                <w:rFonts w:ascii="Verdana" w:hAnsi="Verdana"/>
                <w:b/>
                <w:lang w:val="en-US"/>
              </w:rPr>
            </w:pPr>
            <w:r w:rsidRPr="000C6E31">
              <w:rPr>
                <w:rFonts w:ascii="Verdana" w:hAnsi="Verdana"/>
                <w:b/>
                <w:lang w:val="en-US"/>
              </w:rPr>
              <w:t>Options to reduce or eliminate risk</w:t>
            </w:r>
          </w:p>
        </w:tc>
        <w:tc>
          <w:tcPr>
            <w:tcW w:w="1493" w:type="dxa"/>
            <w:shd w:val="clear" w:color="auto" w:fill="FFFFFF" w:themeFill="background1"/>
          </w:tcPr>
          <w:p w14:paraId="11474CAC" w14:textId="0C5FF61A" w:rsidR="00A63285" w:rsidRPr="000C6E31" w:rsidRDefault="00A63285" w:rsidP="00A63285">
            <w:pPr>
              <w:keepNext/>
              <w:spacing w:before="120" w:after="120"/>
              <w:rPr>
                <w:rFonts w:ascii="Verdana" w:hAnsi="Verdana"/>
                <w:b/>
                <w:lang w:val="en-US"/>
              </w:rPr>
            </w:pPr>
            <w:r w:rsidRPr="000C6E31">
              <w:rPr>
                <w:rFonts w:ascii="Verdana" w:hAnsi="Verdana"/>
                <w:b/>
                <w:lang w:val="en-US"/>
              </w:rPr>
              <w:t>Effect on risk</w:t>
            </w:r>
          </w:p>
        </w:tc>
        <w:tc>
          <w:tcPr>
            <w:tcW w:w="1438" w:type="dxa"/>
            <w:shd w:val="clear" w:color="auto" w:fill="FFFFFF" w:themeFill="background1"/>
          </w:tcPr>
          <w:p w14:paraId="77551D9A" w14:textId="5DFBA885" w:rsidR="00A63285" w:rsidRPr="000C6E31" w:rsidRDefault="00857B3B" w:rsidP="00A63285">
            <w:pPr>
              <w:keepNext/>
              <w:spacing w:before="120" w:after="120"/>
              <w:rPr>
                <w:rFonts w:ascii="Verdana" w:hAnsi="Verdana"/>
                <w:b/>
                <w:lang w:val="en-US"/>
              </w:rPr>
            </w:pPr>
            <w:r w:rsidRPr="000C6E31">
              <w:rPr>
                <w:rFonts w:ascii="Verdana" w:hAnsi="Verdana"/>
                <w:b/>
                <w:lang w:val="en-US"/>
              </w:rPr>
              <w:t>Residual</w:t>
            </w:r>
            <w:r w:rsidR="00A63285" w:rsidRPr="000C6E31">
              <w:rPr>
                <w:rFonts w:ascii="Verdana" w:hAnsi="Verdana"/>
                <w:b/>
                <w:lang w:val="en-US"/>
              </w:rPr>
              <w:t xml:space="preserve"> risk</w:t>
            </w:r>
          </w:p>
        </w:tc>
        <w:tc>
          <w:tcPr>
            <w:tcW w:w="1239" w:type="dxa"/>
            <w:shd w:val="clear" w:color="auto" w:fill="FFFFFF" w:themeFill="background1"/>
          </w:tcPr>
          <w:p w14:paraId="175D82DA" w14:textId="632CDAA5" w:rsidR="00A63285" w:rsidRPr="000C6E31" w:rsidRDefault="006B061A" w:rsidP="00A63285">
            <w:pPr>
              <w:keepNext/>
              <w:spacing w:before="120" w:after="120"/>
              <w:rPr>
                <w:rFonts w:ascii="Verdana" w:hAnsi="Verdana"/>
                <w:b/>
                <w:lang w:val="en-US"/>
              </w:rPr>
            </w:pPr>
            <w:r w:rsidRPr="000C6E31">
              <w:rPr>
                <w:rFonts w:ascii="Verdana" w:hAnsi="Verdana"/>
                <w:b/>
                <w:lang w:val="en-US"/>
              </w:rPr>
              <w:t>Measure approved</w:t>
            </w:r>
          </w:p>
        </w:tc>
      </w:tr>
      <w:tr w:rsidR="007003CA" w:rsidRPr="000C6E31" w14:paraId="73E06240" w14:textId="77777777" w:rsidTr="00DF43C9">
        <w:trPr>
          <w:trHeight w:val="9992"/>
        </w:trPr>
        <w:tc>
          <w:tcPr>
            <w:tcW w:w="1764" w:type="dxa"/>
          </w:tcPr>
          <w:p w14:paraId="085BF788" w14:textId="77777777" w:rsidR="00A63285" w:rsidRPr="000C6E31" w:rsidRDefault="00A63285" w:rsidP="00A63285">
            <w:pPr>
              <w:spacing w:before="120" w:after="120"/>
              <w:rPr>
                <w:rFonts w:ascii="Verdana" w:hAnsi="Verdana"/>
                <w:lang w:val="en-US"/>
              </w:rPr>
            </w:pPr>
          </w:p>
          <w:p w14:paraId="19016F78" w14:textId="77777777" w:rsidR="0058583E" w:rsidRPr="000C6E31" w:rsidRDefault="0058583E" w:rsidP="00A63285">
            <w:pPr>
              <w:spacing w:before="120" w:after="120"/>
              <w:rPr>
                <w:rFonts w:ascii="Verdana" w:hAnsi="Verdana"/>
                <w:lang w:val="en-US"/>
              </w:rPr>
            </w:pPr>
          </w:p>
          <w:p w14:paraId="615F4129" w14:textId="77777777" w:rsidR="0058583E" w:rsidRPr="000C6E31" w:rsidRDefault="0058583E" w:rsidP="00A63285">
            <w:pPr>
              <w:spacing w:before="120" w:after="120"/>
              <w:rPr>
                <w:rFonts w:ascii="Verdana" w:hAnsi="Verdana"/>
                <w:lang w:val="en-US"/>
              </w:rPr>
            </w:pPr>
          </w:p>
          <w:p w14:paraId="05500F3D" w14:textId="4223598F" w:rsidR="0058583E" w:rsidRPr="000C6E31" w:rsidRDefault="00537C50" w:rsidP="00A63285">
            <w:pPr>
              <w:spacing w:before="120" w:after="120"/>
              <w:rPr>
                <w:rFonts w:ascii="Segoe UI" w:hAnsi="Segoe UI" w:cs="Segoe UI"/>
                <w:sz w:val="24"/>
                <w:szCs w:val="24"/>
                <w:lang w:val="en-US"/>
              </w:rPr>
            </w:pPr>
            <w:r w:rsidRPr="000C6E31">
              <w:rPr>
                <w:rFonts w:ascii="Segoe UI" w:hAnsi="Segoe UI" w:cs="Segoe UI"/>
                <w:sz w:val="24"/>
                <w:szCs w:val="24"/>
                <w:lang w:val="en-US"/>
              </w:rPr>
              <w:t>Data Transfer</w:t>
            </w:r>
          </w:p>
          <w:p w14:paraId="43A6BC28" w14:textId="25F8531B" w:rsidR="001707E4" w:rsidRPr="000C6E31" w:rsidRDefault="001707E4" w:rsidP="001707E4">
            <w:pPr>
              <w:rPr>
                <w:rFonts w:ascii="Segoe UI" w:hAnsi="Segoe UI" w:cs="Segoe UI"/>
                <w:sz w:val="24"/>
                <w:szCs w:val="24"/>
                <w:lang w:val="en-US"/>
              </w:rPr>
            </w:pPr>
          </w:p>
          <w:p w14:paraId="429908C0" w14:textId="77777777" w:rsidR="0010001D" w:rsidRPr="000C6E31" w:rsidRDefault="0010001D" w:rsidP="001707E4">
            <w:pPr>
              <w:rPr>
                <w:rFonts w:ascii="Segoe UI" w:hAnsi="Segoe UI" w:cs="Segoe UI"/>
                <w:sz w:val="24"/>
                <w:szCs w:val="24"/>
                <w:lang w:val="en-US"/>
              </w:rPr>
            </w:pPr>
          </w:p>
          <w:p w14:paraId="51D50847" w14:textId="09509B95" w:rsidR="001707E4" w:rsidRPr="000C6E31" w:rsidRDefault="00537C50" w:rsidP="001707E4">
            <w:pPr>
              <w:rPr>
                <w:rFonts w:ascii="Segoe UI" w:hAnsi="Segoe UI" w:cs="Segoe UI"/>
                <w:sz w:val="24"/>
                <w:szCs w:val="24"/>
                <w:lang w:val="en-US"/>
              </w:rPr>
            </w:pPr>
            <w:r w:rsidRPr="000C6E31">
              <w:rPr>
                <w:rFonts w:ascii="Segoe UI" w:hAnsi="Segoe UI" w:cs="Segoe UI"/>
                <w:sz w:val="24"/>
                <w:szCs w:val="24"/>
                <w:lang w:val="en-US"/>
              </w:rPr>
              <w:t>Asset protection &amp; resilience</w:t>
            </w:r>
          </w:p>
          <w:p w14:paraId="7D93BD28" w14:textId="1BF2E333" w:rsidR="004545CE" w:rsidRPr="000C6E31" w:rsidRDefault="004545CE" w:rsidP="001707E4">
            <w:pPr>
              <w:rPr>
                <w:rFonts w:ascii="Segoe UI" w:hAnsi="Segoe UI" w:cs="Segoe UI"/>
                <w:sz w:val="24"/>
                <w:szCs w:val="24"/>
                <w:lang w:val="en-US"/>
              </w:rPr>
            </w:pPr>
          </w:p>
          <w:p w14:paraId="5002DA2B" w14:textId="4ACF1943" w:rsidR="004545CE" w:rsidRPr="000C6E31" w:rsidRDefault="00C15DEB" w:rsidP="001707E4">
            <w:pPr>
              <w:rPr>
                <w:rFonts w:ascii="Segoe UI" w:hAnsi="Segoe UI" w:cs="Segoe UI"/>
                <w:sz w:val="24"/>
                <w:szCs w:val="24"/>
                <w:lang w:val="en-US"/>
              </w:rPr>
            </w:pPr>
            <w:r w:rsidRPr="000C6E31">
              <w:rPr>
                <w:rFonts w:ascii="Segoe UI" w:hAnsi="Segoe UI" w:cs="Segoe UI"/>
                <w:sz w:val="24"/>
                <w:szCs w:val="24"/>
                <w:lang w:val="en-US"/>
              </w:rPr>
              <w:t>Data Breaches</w:t>
            </w:r>
          </w:p>
          <w:p w14:paraId="13FA4CD2" w14:textId="26009211" w:rsidR="00562F32" w:rsidRPr="000C6E31" w:rsidRDefault="00562F32" w:rsidP="001707E4">
            <w:pPr>
              <w:rPr>
                <w:rFonts w:ascii="Segoe UI" w:hAnsi="Segoe UI" w:cs="Segoe UI"/>
                <w:sz w:val="24"/>
                <w:szCs w:val="24"/>
                <w:lang w:val="en-US"/>
              </w:rPr>
            </w:pPr>
          </w:p>
          <w:p w14:paraId="7EF06585" w14:textId="77777777" w:rsidR="00C86A91" w:rsidRPr="000C6E31" w:rsidRDefault="00C86A91" w:rsidP="001707E4">
            <w:pPr>
              <w:rPr>
                <w:rFonts w:ascii="Segoe UI" w:hAnsi="Segoe UI" w:cs="Segoe UI"/>
                <w:sz w:val="16"/>
                <w:szCs w:val="16"/>
                <w:lang w:val="en-US"/>
              </w:rPr>
            </w:pPr>
          </w:p>
          <w:p w14:paraId="306398A9" w14:textId="739746E7" w:rsidR="001E1DD1" w:rsidRPr="000C6E31" w:rsidRDefault="001E1DD1" w:rsidP="001707E4">
            <w:pPr>
              <w:rPr>
                <w:rFonts w:ascii="Segoe UI" w:hAnsi="Segoe UI" w:cs="Segoe UI"/>
                <w:sz w:val="24"/>
                <w:szCs w:val="24"/>
                <w:lang w:val="en-US"/>
              </w:rPr>
            </w:pPr>
            <w:r w:rsidRPr="000C6E31">
              <w:rPr>
                <w:rFonts w:ascii="Segoe UI" w:hAnsi="Segoe UI" w:cs="Segoe UI"/>
                <w:sz w:val="24"/>
                <w:szCs w:val="24"/>
                <w:lang w:val="en-US"/>
              </w:rPr>
              <w:t>Subject Access Request</w:t>
            </w:r>
          </w:p>
          <w:p w14:paraId="33E185AD" w14:textId="6FD10FFA" w:rsidR="007003CA" w:rsidRPr="000C6E31" w:rsidRDefault="007003CA" w:rsidP="00562F32">
            <w:pPr>
              <w:rPr>
                <w:rFonts w:ascii="Segoe UI" w:hAnsi="Segoe UI" w:cs="Segoe UI"/>
                <w:sz w:val="24"/>
                <w:szCs w:val="24"/>
                <w:lang w:val="en-US"/>
              </w:rPr>
            </w:pPr>
          </w:p>
          <w:p w14:paraId="1628CE17" w14:textId="4F89A636" w:rsidR="007003CA" w:rsidRPr="000C6E31" w:rsidRDefault="007003CA" w:rsidP="00562F32">
            <w:pPr>
              <w:rPr>
                <w:rFonts w:ascii="Segoe UI" w:hAnsi="Segoe UI" w:cs="Segoe UI"/>
                <w:sz w:val="24"/>
                <w:szCs w:val="24"/>
                <w:lang w:val="en-US"/>
              </w:rPr>
            </w:pPr>
            <w:r w:rsidRPr="000C6E31">
              <w:rPr>
                <w:rFonts w:ascii="Segoe UI" w:hAnsi="Segoe UI" w:cs="Segoe UI"/>
                <w:sz w:val="24"/>
                <w:szCs w:val="24"/>
                <w:lang w:val="en-US"/>
              </w:rPr>
              <w:t>Data Retention</w:t>
            </w:r>
          </w:p>
        </w:tc>
        <w:tc>
          <w:tcPr>
            <w:tcW w:w="4060" w:type="dxa"/>
          </w:tcPr>
          <w:p w14:paraId="7FEEAEFE" w14:textId="77777777" w:rsidR="00A63285" w:rsidRPr="000C6E31" w:rsidRDefault="00A63285" w:rsidP="00A63285">
            <w:pPr>
              <w:spacing w:before="120" w:after="120"/>
              <w:rPr>
                <w:rFonts w:ascii="Verdana" w:hAnsi="Verdana"/>
                <w:lang w:val="en-US"/>
              </w:rPr>
            </w:pPr>
          </w:p>
          <w:p w14:paraId="216EF560" w14:textId="77777777" w:rsidR="0058583E" w:rsidRPr="000C6E31" w:rsidRDefault="0058583E" w:rsidP="00A63285">
            <w:pPr>
              <w:spacing w:before="120" w:after="120"/>
              <w:rPr>
                <w:rFonts w:ascii="Verdana" w:hAnsi="Verdana"/>
                <w:lang w:val="en-US"/>
              </w:rPr>
            </w:pPr>
          </w:p>
          <w:p w14:paraId="4B40D0EA" w14:textId="77777777" w:rsidR="0058583E" w:rsidRPr="000C6E31" w:rsidRDefault="0058583E" w:rsidP="00A63285">
            <w:pPr>
              <w:spacing w:before="120" w:after="120"/>
              <w:rPr>
                <w:rFonts w:ascii="Verdana" w:hAnsi="Verdana"/>
                <w:lang w:val="en-US"/>
              </w:rPr>
            </w:pPr>
          </w:p>
          <w:p w14:paraId="02190423" w14:textId="149F4CD5" w:rsidR="001707E4" w:rsidRPr="000C6E31" w:rsidRDefault="00537C50" w:rsidP="00A63285">
            <w:pPr>
              <w:spacing w:before="120" w:after="120"/>
              <w:rPr>
                <w:rFonts w:ascii="Segoe UI" w:hAnsi="Segoe UI" w:cs="Segoe UI"/>
                <w:sz w:val="24"/>
                <w:szCs w:val="24"/>
                <w:lang w:val="en-US"/>
              </w:rPr>
            </w:pPr>
            <w:r w:rsidRPr="000C6E31">
              <w:rPr>
                <w:rFonts w:ascii="Segoe UI" w:hAnsi="Segoe UI" w:cs="Segoe UI"/>
                <w:sz w:val="24"/>
                <w:szCs w:val="24"/>
                <w:lang w:val="en-US"/>
              </w:rPr>
              <w:t>Secure network</w:t>
            </w:r>
            <w:r w:rsidR="0010001D" w:rsidRPr="000C6E31">
              <w:rPr>
                <w:rFonts w:ascii="Segoe UI" w:hAnsi="Segoe UI" w:cs="Segoe UI"/>
                <w:sz w:val="24"/>
                <w:szCs w:val="24"/>
                <w:lang w:val="en-US"/>
              </w:rPr>
              <w:t>, end to end encryption</w:t>
            </w:r>
          </w:p>
          <w:p w14:paraId="2BE864BF" w14:textId="762D9E49" w:rsidR="00537C50" w:rsidRPr="000C6E31" w:rsidRDefault="00537C50" w:rsidP="00A63285">
            <w:pPr>
              <w:spacing w:before="120" w:after="120"/>
              <w:rPr>
                <w:rFonts w:ascii="Segoe UI" w:hAnsi="Segoe UI" w:cs="Segoe UI"/>
                <w:sz w:val="12"/>
                <w:szCs w:val="12"/>
                <w:lang w:val="en-US"/>
              </w:rPr>
            </w:pPr>
          </w:p>
          <w:p w14:paraId="5D530F9E" w14:textId="51B92EC0" w:rsidR="001707E4" w:rsidRPr="000C6E31" w:rsidRDefault="00537C50" w:rsidP="00A63285">
            <w:pPr>
              <w:spacing w:before="120" w:after="120"/>
              <w:rPr>
                <w:rFonts w:ascii="Segoe UI" w:hAnsi="Segoe UI" w:cs="Segoe UI"/>
                <w:sz w:val="24"/>
                <w:szCs w:val="24"/>
                <w:lang w:val="en-US"/>
              </w:rPr>
            </w:pPr>
            <w:r w:rsidRPr="000C6E31">
              <w:rPr>
                <w:rFonts w:ascii="Segoe UI" w:hAnsi="Segoe UI" w:cs="Segoe UI"/>
                <w:sz w:val="24"/>
                <w:szCs w:val="24"/>
                <w:lang w:val="en-US"/>
              </w:rPr>
              <w:t xml:space="preserve">Data Centre in </w:t>
            </w:r>
            <w:r w:rsidR="00CC3924" w:rsidRPr="000C6E31">
              <w:rPr>
                <w:rFonts w:ascii="Segoe UI" w:hAnsi="Segoe UI" w:cs="Segoe UI"/>
                <w:sz w:val="24"/>
                <w:szCs w:val="24"/>
                <w:lang w:val="en-US"/>
              </w:rPr>
              <w:t>UK</w:t>
            </w:r>
            <w:r w:rsidRPr="000C6E31">
              <w:rPr>
                <w:rFonts w:ascii="Segoe UI" w:hAnsi="Segoe UI" w:cs="Segoe UI"/>
                <w:sz w:val="24"/>
                <w:szCs w:val="24"/>
                <w:lang w:val="en-US"/>
              </w:rPr>
              <w:t xml:space="preserve">, </w:t>
            </w:r>
            <w:r w:rsidR="00CC3924" w:rsidRPr="000C6E31">
              <w:rPr>
                <w:rFonts w:ascii="Segoe UI" w:hAnsi="Segoe UI" w:cs="Segoe UI"/>
                <w:sz w:val="24"/>
                <w:szCs w:val="24"/>
                <w:lang w:val="en-US"/>
              </w:rPr>
              <w:t>Cyber Essentials, ISO 27001</w:t>
            </w:r>
          </w:p>
          <w:p w14:paraId="0617E637" w14:textId="45FF4177" w:rsidR="004545CE" w:rsidRPr="000C6E31" w:rsidRDefault="004545CE" w:rsidP="00A63285">
            <w:pPr>
              <w:spacing w:before="120" w:after="120"/>
              <w:rPr>
                <w:rFonts w:ascii="Segoe UI" w:hAnsi="Segoe UI" w:cs="Segoe UI"/>
                <w:sz w:val="32"/>
                <w:szCs w:val="32"/>
                <w:lang w:val="en-US"/>
              </w:rPr>
            </w:pPr>
          </w:p>
          <w:p w14:paraId="5418890E" w14:textId="6C2768C8" w:rsidR="00D82C21" w:rsidRPr="000C6E31" w:rsidRDefault="00C15DEB" w:rsidP="00A63285">
            <w:pPr>
              <w:spacing w:before="120" w:after="120"/>
              <w:rPr>
                <w:rFonts w:ascii="Segoe UI" w:hAnsi="Segoe UI" w:cs="Segoe UI"/>
                <w:sz w:val="24"/>
                <w:szCs w:val="24"/>
                <w:lang w:val="en-US"/>
              </w:rPr>
            </w:pPr>
            <w:r w:rsidRPr="000C6E31">
              <w:rPr>
                <w:rFonts w:ascii="Segoe UI" w:hAnsi="Segoe UI" w:cs="Segoe UI"/>
                <w:sz w:val="24"/>
                <w:szCs w:val="24"/>
                <w:lang w:val="en-US"/>
              </w:rPr>
              <w:t>Documented in contract and owned by school</w:t>
            </w:r>
          </w:p>
          <w:p w14:paraId="3EEBB000" w14:textId="77777777" w:rsidR="00C86A91" w:rsidRPr="000C6E31" w:rsidRDefault="00C86A91" w:rsidP="00A63285">
            <w:pPr>
              <w:spacing w:before="120" w:after="120"/>
              <w:rPr>
                <w:rFonts w:ascii="Segoe UI" w:hAnsi="Segoe UI" w:cs="Segoe UI"/>
                <w:sz w:val="24"/>
                <w:szCs w:val="24"/>
                <w:lang w:val="en-US"/>
              </w:rPr>
            </w:pPr>
          </w:p>
          <w:p w14:paraId="2C84C3E8" w14:textId="3EE436D6" w:rsidR="00562F32" w:rsidRPr="000C6E31" w:rsidRDefault="001E1DD1" w:rsidP="00A63285">
            <w:pPr>
              <w:spacing w:before="120" w:after="120"/>
              <w:rPr>
                <w:rFonts w:ascii="Segoe UI" w:hAnsi="Segoe UI" w:cs="Segoe UI"/>
                <w:sz w:val="24"/>
                <w:szCs w:val="24"/>
                <w:lang w:val="en-US"/>
              </w:rPr>
            </w:pPr>
            <w:r w:rsidRPr="000C6E31">
              <w:rPr>
                <w:rFonts w:ascii="Segoe UI" w:hAnsi="Segoe UI" w:cs="Segoe UI"/>
                <w:sz w:val="24"/>
                <w:szCs w:val="24"/>
                <w:lang w:val="en-US"/>
              </w:rPr>
              <w:t>Technical capability to satisfy data subject access request</w:t>
            </w:r>
          </w:p>
          <w:p w14:paraId="26B27473" w14:textId="77777777" w:rsidR="007003CA" w:rsidRPr="000C6E31" w:rsidRDefault="007003CA" w:rsidP="00A63285">
            <w:pPr>
              <w:spacing w:before="120" w:after="120"/>
              <w:rPr>
                <w:rFonts w:ascii="Segoe UI" w:hAnsi="Segoe UI" w:cs="Segoe UI"/>
                <w:sz w:val="24"/>
                <w:szCs w:val="24"/>
                <w:lang w:val="en-US"/>
              </w:rPr>
            </w:pPr>
          </w:p>
          <w:p w14:paraId="36770652" w14:textId="31057D4D" w:rsidR="007003CA" w:rsidRPr="000C6E31" w:rsidRDefault="007003CA" w:rsidP="00A63285">
            <w:pPr>
              <w:spacing w:before="120" w:after="120"/>
              <w:rPr>
                <w:rFonts w:ascii="Segoe UI" w:hAnsi="Segoe UI" w:cs="Segoe UI"/>
                <w:sz w:val="24"/>
                <w:szCs w:val="24"/>
                <w:lang w:val="en-US"/>
              </w:rPr>
            </w:pPr>
            <w:r w:rsidRPr="000C6E31">
              <w:rPr>
                <w:rFonts w:ascii="Segoe UI" w:hAnsi="Segoe UI" w:cs="Segoe UI"/>
                <w:sz w:val="24"/>
                <w:szCs w:val="24"/>
                <w:lang w:val="en-US"/>
              </w:rPr>
              <w:t>Implementing school data retention periods in the cloud</w:t>
            </w:r>
          </w:p>
        </w:tc>
        <w:tc>
          <w:tcPr>
            <w:tcW w:w="1493" w:type="dxa"/>
          </w:tcPr>
          <w:p w14:paraId="41D96729" w14:textId="77777777" w:rsidR="00A63285" w:rsidRPr="000C6E31" w:rsidRDefault="00A63285" w:rsidP="00A63285">
            <w:pPr>
              <w:spacing w:before="120" w:after="120"/>
              <w:rPr>
                <w:rFonts w:ascii="Verdana" w:hAnsi="Verdana"/>
                <w:lang w:val="en-US"/>
              </w:rPr>
            </w:pPr>
            <w:r w:rsidRPr="000C6E31">
              <w:rPr>
                <w:rFonts w:ascii="Verdana" w:hAnsi="Verdana"/>
                <w:lang w:val="en-US"/>
              </w:rPr>
              <w:t>Eliminated reduced accepted</w:t>
            </w:r>
          </w:p>
          <w:p w14:paraId="534702EE" w14:textId="77777777" w:rsidR="0058583E" w:rsidRPr="000C6E31" w:rsidRDefault="0058583E" w:rsidP="00A63285">
            <w:pPr>
              <w:spacing w:before="120" w:after="120"/>
              <w:rPr>
                <w:rFonts w:ascii="Verdana" w:hAnsi="Verdana"/>
                <w:sz w:val="16"/>
                <w:szCs w:val="16"/>
                <w:lang w:val="en-US"/>
              </w:rPr>
            </w:pPr>
          </w:p>
          <w:p w14:paraId="3B573331" w14:textId="77777777" w:rsidR="0058583E" w:rsidRPr="000C6E31" w:rsidRDefault="0058583E" w:rsidP="00A63285">
            <w:pPr>
              <w:spacing w:before="120" w:after="120"/>
              <w:rPr>
                <w:rFonts w:ascii="Segoe UI" w:hAnsi="Segoe UI" w:cs="Segoe UI"/>
                <w:sz w:val="24"/>
                <w:szCs w:val="24"/>
                <w:lang w:val="en-US"/>
              </w:rPr>
            </w:pPr>
            <w:r w:rsidRPr="000C6E31">
              <w:rPr>
                <w:rFonts w:ascii="Segoe UI" w:hAnsi="Segoe UI" w:cs="Segoe UI"/>
                <w:sz w:val="24"/>
                <w:szCs w:val="24"/>
                <w:lang w:val="en-US"/>
              </w:rPr>
              <w:t>Reduced</w:t>
            </w:r>
          </w:p>
          <w:p w14:paraId="181563AB" w14:textId="18A90ABC" w:rsidR="001707E4" w:rsidRPr="000C6E31" w:rsidRDefault="001707E4" w:rsidP="00A63285">
            <w:pPr>
              <w:spacing w:before="120" w:after="120"/>
              <w:rPr>
                <w:rFonts w:ascii="Segoe UI" w:hAnsi="Segoe UI" w:cs="Segoe UI"/>
                <w:sz w:val="12"/>
                <w:szCs w:val="12"/>
                <w:lang w:val="en-US"/>
              </w:rPr>
            </w:pPr>
          </w:p>
          <w:p w14:paraId="3E5FC363" w14:textId="77777777" w:rsidR="001707E4" w:rsidRPr="000C6E31" w:rsidRDefault="001707E4" w:rsidP="00A63285">
            <w:pPr>
              <w:spacing w:before="120" w:after="120"/>
              <w:rPr>
                <w:rFonts w:ascii="Segoe UI" w:hAnsi="Segoe UI" w:cs="Segoe UI"/>
                <w:sz w:val="24"/>
                <w:szCs w:val="24"/>
                <w:lang w:val="en-US"/>
              </w:rPr>
            </w:pPr>
            <w:r w:rsidRPr="000C6E31">
              <w:rPr>
                <w:rFonts w:ascii="Segoe UI" w:hAnsi="Segoe UI" w:cs="Segoe UI"/>
                <w:sz w:val="24"/>
                <w:szCs w:val="24"/>
                <w:lang w:val="en-US"/>
              </w:rPr>
              <w:t>Reduced</w:t>
            </w:r>
          </w:p>
          <w:p w14:paraId="1D7BA946" w14:textId="77777777" w:rsidR="00C15DEB" w:rsidRPr="000C6E31" w:rsidRDefault="00C15DEB" w:rsidP="00A63285">
            <w:pPr>
              <w:spacing w:before="120" w:after="120"/>
              <w:rPr>
                <w:rFonts w:ascii="Segoe UI" w:hAnsi="Segoe UI" w:cs="Segoe UI"/>
                <w:sz w:val="48"/>
                <w:szCs w:val="48"/>
                <w:lang w:val="en-US"/>
              </w:rPr>
            </w:pPr>
          </w:p>
          <w:p w14:paraId="35376CF0" w14:textId="77777777" w:rsidR="0010001D" w:rsidRPr="000C6E31" w:rsidRDefault="0010001D" w:rsidP="00A63285">
            <w:pPr>
              <w:spacing w:before="120" w:after="120"/>
              <w:rPr>
                <w:rFonts w:ascii="Segoe UI" w:hAnsi="Segoe UI" w:cs="Segoe UI"/>
                <w:sz w:val="24"/>
                <w:szCs w:val="24"/>
                <w:lang w:val="en-US"/>
              </w:rPr>
            </w:pPr>
          </w:p>
          <w:p w14:paraId="6EAD5C7C" w14:textId="77777777" w:rsidR="004545CE" w:rsidRPr="000C6E31" w:rsidRDefault="004545CE" w:rsidP="00A63285">
            <w:pPr>
              <w:spacing w:before="120" w:after="120"/>
              <w:rPr>
                <w:rFonts w:ascii="Segoe UI" w:hAnsi="Segoe UI" w:cs="Segoe UI"/>
                <w:sz w:val="24"/>
                <w:szCs w:val="24"/>
                <w:lang w:val="en-US"/>
              </w:rPr>
            </w:pPr>
            <w:r w:rsidRPr="000C6E31">
              <w:rPr>
                <w:rFonts w:ascii="Segoe UI" w:hAnsi="Segoe UI" w:cs="Segoe UI"/>
                <w:sz w:val="24"/>
                <w:szCs w:val="24"/>
                <w:lang w:val="en-US"/>
              </w:rPr>
              <w:t>Reduced</w:t>
            </w:r>
          </w:p>
          <w:p w14:paraId="4E1C26AE" w14:textId="5856EFD8" w:rsidR="00D82C21" w:rsidRPr="000C6E31" w:rsidRDefault="00D82C21" w:rsidP="00A63285">
            <w:pPr>
              <w:spacing w:before="120" w:after="120"/>
              <w:rPr>
                <w:rFonts w:ascii="Segoe UI" w:hAnsi="Segoe UI" w:cs="Segoe UI"/>
                <w:sz w:val="24"/>
                <w:szCs w:val="24"/>
                <w:lang w:val="en-US"/>
              </w:rPr>
            </w:pPr>
          </w:p>
          <w:p w14:paraId="1A3C0847" w14:textId="77777777" w:rsidR="00C86A91" w:rsidRPr="000C6E31" w:rsidRDefault="00C86A91" w:rsidP="00A63285">
            <w:pPr>
              <w:spacing w:before="120" w:after="120"/>
              <w:rPr>
                <w:rFonts w:ascii="Segoe UI" w:hAnsi="Segoe UI" w:cs="Segoe UI"/>
                <w:sz w:val="16"/>
                <w:szCs w:val="16"/>
                <w:lang w:val="en-US"/>
              </w:rPr>
            </w:pPr>
          </w:p>
          <w:p w14:paraId="14CF81D7" w14:textId="2EF37D56" w:rsidR="001E1DD1" w:rsidRPr="000C6E31" w:rsidRDefault="001E1DD1" w:rsidP="00A63285">
            <w:pPr>
              <w:spacing w:before="120" w:after="120"/>
              <w:rPr>
                <w:rFonts w:ascii="Segoe UI" w:hAnsi="Segoe UI" w:cs="Segoe UI"/>
                <w:sz w:val="24"/>
                <w:szCs w:val="24"/>
                <w:lang w:val="en-US"/>
              </w:rPr>
            </w:pPr>
            <w:r w:rsidRPr="000C6E31">
              <w:rPr>
                <w:rFonts w:ascii="Segoe UI" w:hAnsi="Segoe UI" w:cs="Segoe UI"/>
                <w:sz w:val="24"/>
                <w:szCs w:val="24"/>
                <w:lang w:val="en-US"/>
              </w:rPr>
              <w:t>Reduced</w:t>
            </w:r>
          </w:p>
          <w:p w14:paraId="7D71229A" w14:textId="77777777" w:rsidR="007003CA" w:rsidRPr="000C6E31" w:rsidRDefault="007003CA" w:rsidP="00A63285">
            <w:pPr>
              <w:spacing w:before="120" w:after="120"/>
              <w:rPr>
                <w:rFonts w:ascii="Segoe UI" w:hAnsi="Segoe UI" w:cs="Segoe UI"/>
                <w:sz w:val="20"/>
                <w:lang w:val="en-US"/>
              </w:rPr>
            </w:pPr>
          </w:p>
          <w:p w14:paraId="53D76131" w14:textId="77777777" w:rsidR="007003CA" w:rsidRPr="000C6E31" w:rsidRDefault="007003CA" w:rsidP="00A63285">
            <w:pPr>
              <w:spacing w:before="120" w:after="120"/>
              <w:rPr>
                <w:rFonts w:ascii="Segoe UI" w:hAnsi="Segoe UI" w:cs="Segoe UI"/>
                <w:sz w:val="20"/>
                <w:lang w:val="en-US"/>
              </w:rPr>
            </w:pPr>
          </w:p>
          <w:p w14:paraId="0F3A59F3" w14:textId="039845FA" w:rsidR="007003CA" w:rsidRPr="000C6E31" w:rsidRDefault="007003CA" w:rsidP="00A63285">
            <w:pPr>
              <w:spacing w:before="120" w:after="120"/>
              <w:rPr>
                <w:rFonts w:ascii="Segoe UI" w:hAnsi="Segoe UI" w:cs="Segoe UI"/>
                <w:sz w:val="24"/>
                <w:szCs w:val="24"/>
                <w:lang w:val="en-US"/>
              </w:rPr>
            </w:pPr>
            <w:r w:rsidRPr="000C6E31">
              <w:rPr>
                <w:rFonts w:ascii="Segoe UI" w:hAnsi="Segoe UI" w:cs="Segoe UI"/>
                <w:sz w:val="24"/>
                <w:szCs w:val="24"/>
                <w:lang w:val="en-US"/>
              </w:rPr>
              <w:t>Reduced</w:t>
            </w:r>
          </w:p>
        </w:tc>
        <w:tc>
          <w:tcPr>
            <w:tcW w:w="1438" w:type="dxa"/>
          </w:tcPr>
          <w:p w14:paraId="0F0C53DE" w14:textId="77777777" w:rsidR="00A63285" w:rsidRPr="000C6E31" w:rsidRDefault="00A63285" w:rsidP="00A63285">
            <w:pPr>
              <w:spacing w:before="120" w:after="120"/>
              <w:rPr>
                <w:rFonts w:ascii="Verdana" w:hAnsi="Verdana"/>
                <w:lang w:val="en-US"/>
              </w:rPr>
            </w:pPr>
            <w:r w:rsidRPr="000C6E31">
              <w:rPr>
                <w:rFonts w:ascii="Verdana" w:hAnsi="Verdana"/>
                <w:lang w:val="en-US"/>
              </w:rPr>
              <w:t>Low medium high</w:t>
            </w:r>
          </w:p>
          <w:p w14:paraId="173B0091" w14:textId="77777777" w:rsidR="0058583E" w:rsidRPr="000C6E31" w:rsidRDefault="0058583E" w:rsidP="00A63285">
            <w:pPr>
              <w:spacing w:before="120" w:after="120"/>
              <w:rPr>
                <w:rFonts w:ascii="Verdana" w:hAnsi="Verdana"/>
                <w:sz w:val="16"/>
                <w:szCs w:val="16"/>
                <w:lang w:val="en-US"/>
              </w:rPr>
            </w:pPr>
          </w:p>
          <w:p w14:paraId="201C41D6" w14:textId="60C19081" w:rsidR="0058583E" w:rsidRPr="000C6E31" w:rsidRDefault="00537C50" w:rsidP="00A63285">
            <w:pPr>
              <w:spacing w:before="120" w:after="120"/>
              <w:rPr>
                <w:rFonts w:ascii="Segoe UI" w:hAnsi="Segoe UI" w:cs="Segoe UI"/>
                <w:sz w:val="24"/>
                <w:szCs w:val="24"/>
                <w:lang w:val="en-US"/>
              </w:rPr>
            </w:pPr>
            <w:r w:rsidRPr="000C6E31">
              <w:rPr>
                <w:rFonts w:ascii="Segoe UI" w:hAnsi="Segoe UI" w:cs="Segoe UI"/>
                <w:sz w:val="24"/>
                <w:szCs w:val="24"/>
                <w:lang w:val="en-US"/>
              </w:rPr>
              <w:t>Medium</w:t>
            </w:r>
          </w:p>
          <w:p w14:paraId="247E9D18" w14:textId="17F4B6C9" w:rsidR="008F6BC6" w:rsidRPr="000C6E31" w:rsidRDefault="008F6BC6" w:rsidP="00A63285">
            <w:pPr>
              <w:spacing w:before="120" w:after="120"/>
              <w:rPr>
                <w:rFonts w:ascii="Segoe UI" w:hAnsi="Segoe UI" w:cs="Segoe UI"/>
                <w:sz w:val="12"/>
                <w:szCs w:val="12"/>
                <w:lang w:val="en-US"/>
              </w:rPr>
            </w:pPr>
          </w:p>
          <w:p w14:paraId="30D981DF" w14:textId="77777777" w:rsidR="008F6BC6" w:rsidRPr="000C6E31" w:rsidRDefault="008F6BC6" w:rsidP="00A63285">
            <w:pPr>
              <w:spacing w:before="120" w:after="120"/>
              <w:rPr>
                <w:rFonts w:ascii="Segoe UI" w:hAnsi="Segoe UI" w:cs="Segoe UI"/>
                <w:sz w:val="24"/>
                <w:szCs w:val="24"/>
                <w:lang w:val="en-US"/>
              </w:rPr>
            </w:pPr>
            <w:r w:rsidRPr="000C6E31">
              <w:rPr>
                <w:rFonts w:ascii="Segoe UI" w:hAnsi="Segoe UI" w:cs="Segoe UI"/>
                <w:sz w:val="24"/>
                <w:szCs w:val="24"/>
                <w:lang w:val="en-US"/>
              </w:rPr>
              <w:t>Medium</w:t>
            </w:r>
          </w:p>
          <w:p w14:paraId="721E7942" w14:textId="77777777" w:rsidR="00C15DEB" w:rsidRPr="000C6E31" w:rsidRDefault="00C15DEB" w:rsidP="00A63285">
            <w:pPr>
              <w:spacing w:before="120" w:after="120"/>
              <w:rPr>
                <w:rFonts w:ascii="Segoe UI" w:hAnsi="Segoe UI" w:cs="Segoe UI"/>
                <w:sz w:val="48"/>
                <w:szCs w:val="48"/>
                <w:lang w:val="en-US"/>
              </w:rPr>
            </w:pPr>
          </w:p>
          <w:p w14:paraId="6844749C" w14:textId="77777777" w:rsidR="0010001D" w:rsidRPr="000C6E31" w:rsidRDefault="0010001D" w:rsidP="00A63285">
            <w:pPr>
              <w:spacing w:before="120" w:after="120"/>
              <w:rPr>
                <w:rFonts w:ascii="Segoe UI" w:hAnsi="Segoe UI" w:cs="Segoe UI"/>
                <w:sz w:val="24"/>
                <w:szCs w:val="24"/>
                <w:lang w:val="en-US"/>
              </w:rPr>
            </w:pPr>
          </w:p>
          <w:p w14:paraId="19680D83" w14:textId="77777777" w:rsidR="00C15DEB" w:rsidRPr="000C6E31" w:rsidRDefault="00C15DEB" w:rsidP="00A63285">
            <w:pPr>
              <w:spacing w:before="120" w:after="120"/>
              <w:rPr>
                <w:rFonts w:ascii="Segoe UI" w:hAnsi="Segoe UI" w:cs="Segoe UI"/>
                <w:sz w:val="24"/>
                <w:szCs w:val="24"/>
                <w:lang w:val="en-US"/>
              </w:rPr>
            </w:pPr>
            <w:r w:rsidRPr="000C6E31">
              <w:rPr>
                <w:rFonts w:ascii="Segoe UI" w:hAnsi="Segoe UI" w:cs="Segoe UI"/>
                <w:sz w:val="24"/>
                <w:szCs w:val="24"/>
                <w:lang w:val="en-US"/>
              </w:rPr>
              <w:t>Low</w:t>
            </w:r>
          </w:p>
          <w:p w14:paraId="5540DDCE" w14:textId="77777777" w:rsidR="001E1DD1" w:rsidRPr="000C6E31" w:rsidRDefault="001E1DD1" w:rsidP="00A63285">
            <w:pPr>
              <w:spacing w:before="120" w:after="120"/>
              <w:rPr>
                <w:rFonts w:ascii="Segoe UI" w:hAnsi="Segoe UI" w:cs="Segoe UI"/>
                <w:sz w:val="24"/>
                <w:szCs w:val="24"/>
                <w:lang w:val="en-US"/>
              </w:rPr>
            </w:pPr>
          </w:p>
          <w:p w14:paraId="2EDE1D27" w14:textId="77777777" w:rsidR="00D82C21" w:rsidRPr="000C6E31" w:rsidRDefault="00D82C21" w:rsidP="00A63285">
            <w:pPr>
              <w:spacing w:before="120" w:after="120"/>
              <w:rPr>
                <w:rFonts w:ascii="Segoe UI" w:hAnsi="Segoe UI" w:cs="Segoe UI"/>
                <w:sz w:val="16"/>
                <w:szCs w:val="16"/>
                <w:lang w:val="en-US"/>
              </w:rPr>
            </w:pPr>
          </w:p>
          <w:p w14:paraId="54D47F62" w14:textId="7B4F5E35" w:rsidR="001E1DD1" w:rsidRPr="000C6E31" w:rsidRDefault="001E1DD1" w:rsidP="00A63285">
            <w:pPr>
              <w:spacing w:before="120" w:after="120"/>
              <w:rPr>
                <w:rFonts w:ascii="Segoe UI" w:hAnsi="Segoe UI" w:cs="Segoe UI"/>
                <w:sz w:val="24"/>
                <w:szCs w:val="24"/>
                <w:lang w:val="en-US"/>
              </w:rPr>
            </w:pPr>
            <w:r w:rsidRPr="000C6E31">
              <w:rPr>
                <w:rFonts w:ascii="Segoe UI" w:hAnsi="Segoe UI" w:cs="Segoe UI"/>
                <w:sz w:val="24"/>
                <w:szCs w:val="24"/>
                <w:lang w:val="en-US"/>
              </w:rPr>
              <w:t>Low</w:t>
            </w:r>
          </w:p>
          <w:p w14:paraId="5248081E" w14:textId="77777777" w:rsidR="007003CA" w:rsidRPr="000C6E31" w:rsidRDefault="007003CA" w:rsidP="00A63285">
            <w:pPr>
              <w:spacing w:before="120" w:after="120"/>
              <w:rPr>
                <w:rFonts w:ascii="Segoe UI" w:hAnsi="Segoe UI" w:cs="Segoe UI"/>
                <w:sz w:val="20"/>
                <w:lang w:val="en-US"/>
              </w:rPr>
            </w:pPr>
          </w:p>
          <w:p w14:paraId="1F30633B" w14:textId="77777777" w:rsidR="007003CA" w:rsidRPr="000C6E31" w:rsidRDefault="007003CA" w:rsidP="00A63285">
            <w:pPr>
              <w:spacing w:before="120" w:after="120"/>
              <w:rPr>
                <w:rFonts w:ascii="Segoe UI" w:hAnsi="Segoe UI" w:cs="Segoe UI"/>
                <w:sz w:val="20"/>
                <w:lang w:val="en-US"/>
              </w:rPr>
            </w:pPr>
          </w:p>
          <w:p w14:paraId="4C9970CE" w14:textId="06C056ED" w:rsidR="007003CA" w:rsidRPr="000C6E31" w:rsidRDefault="007003CA" w:rsidP="00A63285">
            <w:pPr>
              <w:spacing w:before="120" w:after="120"/>
              <w:rPr>
                <w:rFonts w:ascii="Segoe UI" w:hAnsi="Segoe UI" w:cs="Segoe UI"/>
                <w:sz w:val="24"/>
                <w:szCs w:val="24"/>
                <w:lang w:val="en-US"/>
              </w:rPr>
            </w:pPr>
            <w:r w:rsidRPr="000C6E31">
              <w:rPr>
                <w:rFonts w:ascii="Segoe UI" w:hAnsi="Segoe UI" w:cs="Segoe UI"/>
                <w:sz w:val="24"/>
                <w:szCs w:val="24"/>
                <w:lang w:val="en-US"/>
              </w:rPr>
              <w:t>Low</w:t>
            </w:r>
          </w:p>
        </w:tc>
        <w:tc>
          <w:tcPr>
            <w:tcW w:w="1239" w:type="dxa"/>
          </w:tcPr>
          <w:p w14:paraId="002FA073" w14:textId="77777777" w:rsidR="00A63285" w:rsidRPr="000C6E31" w:rsidRDefault="00A63285" w:rsidP="00A63285">
            <w:pPr>
              <w:spacing w:before="120" w:after="120"/>
              <w:rPr>
                <w:rFonts w:ascii="Verdana" w:hAnsi="Verdana"/>
                <w:lang w:val="en-US"/>
              </w:rPr>
            </w:pPr>
            <w:r w:rsidRPr="000C6E31">
              <w:rPr>
                <w:rFonts w:ascii="Verdana" w:hAnsi="Verdana"/>
                <w:lang w:val="en-US"/>
              </w:rPr>
              <w:t>Yes/no</w:t>
            </w:r>
          </w:p>
          <w:p w14:paraId="2F36BFAF" w14:textId="626A5BC5" w:rsidR="0058583E" w:rsidRPr="000C6E31" w:rsidRDefault="0058583E" w:rsidP="00A63285">
            <w:pPr>
              <w:spacing w:before="120" w:after="120"/>
              <w:rPr>
                <w:rFonts w:ascii="Verdana" w:hAnsi="Verdana"/>
                <w:sz w:val="8"/>
                <w:szCs w:val="8"/>
                <w:lang w:val="en-US"/>
              </w:rPr>
            </w:pPr>
          </w:p>
          <w:p w14:paraId="254F8A5B" w14:textId="77777777" w:rsidR="0058583E" w:rsidRPr="000C6E31" w:rsidRDefault="0058583E" w:rsidP="00A63285">
            <w:pPr>
              <w:spacing w:before="120" w:after="120"/>
              <w:rPr>
                <w:rFonts w:ascii="Verdana" w:hAnsi="Verdana"/>
                <w:sz w:val="8"/>
                <w:szCs w:val="8"/>
                <w:lang w:val="en-US"/>
              </w:rPr>
            </w:pPr>
          </w:p>
          <w:p w14:paraId="7E676A99" w14:textId="6D8130D1" w:rsidR="0058583E" w:rsidRPr="000C6E31" w:rsidRDefault="0058583E" w:rsidP="00A63285">
            <w:pPr>
              <w:spacing w:before="120" w:after="120"/>
              <w:rPr>
                <w:rFonts w:ascii="Verdana" w:hAnsi="Verdana"/>
                <w:sz w:val="8"/>
                <w:szCs w:val="8"/>
                <w:lang w:val="en-US"/>
              </w:rPr>
            </w:pPr>
          </w:p>
          <w:p w14:paraId="103AB518" w14:textId="77777777" w:rsidR="0058583E" w:rsidRPr="000C6E31" w:rsidRDefault="0058583E" w:rsidP="00A63285">
            <w:pPr>
              <w:spacing w:before="120" w:after="120"/>
              <w:rPr>
                <w:rFonts w:ascii="Verdana" w:hAnsi="Verdana"/>
                <w:sz w:val="8"/>
                <w:szCs w:val="8"/>
                <w:lang w:val="en-US"/>
              </w:rPr>
            </w:pPr>
          </w:p>
          <w:p w14:paraId="1CEED452" w14:textId="77777777" w:rsidR="0058583E" w:rsidRPr="000C6E31" w:rsidRDefault="0058583E" w:rsidP="00A63285">
            <w:pPr>
              <w:spacing w:before="120" w:after="120"/>
              <w:rPr>
                <w:rFonts w:ascii="Segoe UI" w:hAnsi="Segoe UI" w:cs="Segoe UI"/>
                <w:sz w:val="24"/>
                <w:szCs w:val="24"/>
                <w:lang w:val="en-US"/>
              </w:rPr>
            </w:pPr>
            <w:r w:rsidRPr="000C6E31">
              <w:rPr>
                <w:rFonts w:ascii="Segoe UI" w:hAnsi="Segoe UI" w:cs="Segoe UI"/>
                <w:sz w:val="24"/>
                <w:szCs w:val="24"/>
                <w:lang w:val="en-US"/>
              </w:rPr>
              <w:t>Yes</w:t>
            </w:r>
          </w:p>
          <w:p w14:paraId="018966DE" w14:textId="4D7C7997" w:rsidR="001707E4" w:rsidRPr="000C6E31" w:rsidRDefault="001707E4" w:rsidP="00A63285">
            <w:pPr>
              <w:spacing w:before="120" w:after="120"/>
              <w:rPr>
                <w:rFonts w:ascii="Segoe UI" w:hAnsi="Segoe UI" w:cs="Segoe UI"/>
                <w:sz w:val="12"/>
                <w:szCs w:val="12"/>
                <w:lang w:val="en-US"/>
              </w:rPr>
            </w:pPr>
          </w:p>
          <w:p w14:paraId="38747B44" w14:textId="77777777" w:rsidR="001707E4" w:rsidRPr="000C6E31" w:rsidRDefault="001707E4" w:rsidP="00A63285">
            <w:pPr>
              <w:spacing w:before="120" w:after="120"/>
              <w:rPr>
                <w:rFonts w:ascii="Segoe UI" w:hAnsi="Segoe UI" w:cs="Segoe UI"/>
                <w:sz w:val="24"/>
                <w:szCs w:val="24"/>
                <w:lang w:val="en-US"/>
              </w:rPr>
            </w:pPr>
            <w:r w:rsidRPr="000C6E31">
              <w:rPr>
                <w:rFonts w:ascii="Segoe UI" w:hAnsi="Segoe UI" w:cs="Segoe UI"/>
                <w:sz w:val="24"/>
                <w:szCs w:val="24"/>
                <w:lang w:val="en-US"/>
              </w:rPr>
              <w:t>Yes</w:t>
            </w:r>
          </w:p>
          <w:p w14:paraId="22195F56" w14:textId="16C0B388" w:rsidR="00C15DEB" w:rsidRPr="000C6E31" w:rsidRDefault="00C15DEB" w:rsidP="00A63285">
            <w:pPr>
              <w:spacing w:before="120" w:after="120"/>
              <w:rPr>
                <w:rFonts w:ascii="Segoe UI" w:hAnsi="Segoe UI" w:cs="Segoe UI"/>
                <w:sz w:val="48"/>
                <w:szCs w:val="48"/>
                <w:lang w:val="en-US"/>
              </w:rPr>
            </w:pPr>
          </w:p>
          <w:p w14:paraId="60C4B3A3" w14:textId="77777777" w:rsidR="0010001D" w:rsidRPr="000C6E31" w:rsidRDefault="0010001D" w:rsidP="00A63285">
            <w:pPr>
              <w:spacing w:before="120" w:after="120"/>
              <w:rPr>
                <w:rFonts w:ascii="Segoe UI" w:hAnsi="Segoe UI" w:cs="Segoe UI"/>
                <w:sz w:val="24"/>
                <w:szCs w:val="24"/>
                <w:lang w:val="en-US"/>
              </w:rPr>
            </w:pPr>
          </w:p>
          <w:p w14:paraId="656080DD" w14:textId="77777777" w:rsidR="008F6BC6" w:rsidRPr="000C6E31" w:rsidRDefault="008F6BC6" w:rsidP="00A63285">
            <w:pPr>
              <w:spacing w:before="120" w:after="120"/>
              <w:rPr>
                <w:rFonts w:ascii="Segoe UI" w:hAnsi="Segoe UI" w:cs="Segoe UI"/>
                <w:sz w:val="24"/>
                <w:szCs w:val="24"/>
                <w:lang w:val="en-US"/>
              </w:rPr>
            </w:pPr>
            <w:r w:rsidRPr="000C6E31">
              <w:rPr>
                <w:rFonts w:ascii="Segoe UI" w:hAnsi="Segoe UI" w:cs="Segoe UI"/>
                <w:sz w:val="24"/>
                <w:szCs w:val="24"/>
                <w:lang w:val="en-US"/>
              </w:rPr>
              <w:t>Yes</w:t>
            </w:r>
          </w:p>
          <w:p w14:paraId="0DC0364A" w14:textId="77777777" w:rsidR="001E1DD1" w:rsidRPr="000C6E31" w:rsidRDefault="001E1DD1" w:rsidP="00A63285">
            <w:pPr>
              <w:spacing w:before="120" w:after="120"/>
              <w:rPr>
                <w:rFonts w:ascii="Segoe UI" w:hAnsi="Segoe UI" w:cs="Segoe UI"/>
                <w:sz w:val="24"/>
                <w:szCs w:val="24"/>
                <w:lang w:val="en-US"/>
              </w:rPr>
            </w:pPr>
          </w:p>
          <w:p w14:paraId="3B7E0E30" w14:textId="77777777" w:rsidR="00D82C21" w:rsidRPr="000C6E31" w:rsidRDefault="00D82C21" w:rsidP="00A63285">
            <w:pPr>
              <w:spacing w:before="120" w:after="120"/>
              <w:rPr>
                <w:rFonts w:ascii="Segoe UI" w:hAnsi="Segoe UI" w:cs="Segoe UI"/>
                <w:sz w:val="16"/>
                <w:szCs w:val="16"/>
                <w:lang w:val="en-US"/>
              </w:rPr>
            </w:pPr>
          </w:p>
          <w:p w14:paraId="2E63226E" w14:textId="57E9B2D2" w:rsidR="001E1DD1" w:rsidRPr="000C6E31" w:rsidRDefault="001E1DD1" w:rsidP="00A63285">
            <w:pPr>
              <w:spacing w:before="120" w:after="120"/>
              <w:rPr>
                <w:rFonts w:ascii="Segoe UI" w:hAnsi="Segoe UI" w:cs="Segoe UI"/>
                <w:sz w:val="24"/>
                <w:szCs w:val="24"/>
                <w:lang w:val="en-US"/>
              </w:rPr>
            </w:pPr>
            <w:r w:rsidRPr="000C6E31">
              <w:rPr>
                <w:rFonts w:ascii="Segoe UI" w:hAnsi="Segoe UI" w:cs="Segoe UI"/>
                <w:sz w:val="24"/>
                <w:szCs w:val="24"/>
                <w:lang w:val="en-US"/>
              </w:rPr>
              <w:t>Yes</w:t>
            </w:r>
          </w:p>
          <w:p w14:paraId="47135BC3" w14:textId="77777777" w:rsidR="007003CA" w:rsidRPr="000C6E31" w:rsidRDefault="007003CA" w:rsidP="00A63285">
            <w:pPr>
              <w:spacing w:before="120" w:after="120"/>
              <w:rPr>
                <w:rFonts w:ascii="Segoe UI" w:hAnsi="Segoe UI" w:cs="Segoe UI"/>
                <w:sz w:val="20"/>
                <w:lang w:val="en-US"/>
              </w:rPr>
            </w:pPr>
          </w:p>
          <w:p w14:paraId="72A06B21" w14:textId="77777777" w:rsidR="007003CA" w:rsidRPr="000C6E31" w:rsidRDefault="007003CA" w:rsidP="00A63285">
            <w:pPr>
              <w:spacing w:before="120" w:after="120"/>
              <w:rPr>
                <w:rFonts w:ascii="Segoe UI" w:hAnsi="Segoe UI" w:cs="Segoe UI"/>
                <w:sz w:val="20"/>
                <w:lang w:val="en-US"/>
              </w:rPr>
            </w:pPr>
          </w:p>
          <w:p w14:paraId="35896B26" w14:textId="66576B52" w:rsidR="007003CA" w:rsidRPr="000C6E31" w:rsidRDefault="007003CA" w:rsidP="00A63285">
            <w:pPr>
              <w:spacing w:before="120" w:after="120"/>
              <w:rPr>
                <w:rFonts w:ascii="Segoe UI" w:hAnsi="Segoe UI" w:cs="Segoe UI"/>
                <w:sz w:val="24"/>
                <w:szCs w:val="24"/>
                <w:lang w:val="en-US"/>
              </w:rPr>
            </w:pPr>
            <w:r w:rsidRPr="000C6E31">
              <w:rPr>
                <w:rFonts w:ascii="Segoe UI" w:hAnsi="Segoe UI" w:cs="Segoe UI"/>
                <w:sz w:val="24"/>
                <w:szCs w:val="24"/>
                <w:lang w:val="en-US"/>
              </w:rPr>
              <w:t>Yes</w:t>
            </w:r>
          </w:p>
        </w:tc>
      </w:tr>
    </w:tbl>
    <w:p w14:paraId="6F81B494" w14:textId="43F32CDA" w:rsidR="00D7227C" w:rsidRPr="000C6E31" w:rsidRDefault="00D7227C" w:rsidP="00D7227C">
      <w:pPr>
        <w:spacing w:line="240" w:lineRule="auto"/>
        <w:rPr>
          <w:sz w:val="24"/>
          <w:szCs w:val="24"/>
          <w:lang w:val="en-US"/>
        </w:rPr>
      </w:pPr>
    </w:p>
    <w:p w14:paraId="10DBCD1D" w14:textId="442D0DA6" w:rsidR="00A63285" w:rsidRPr="000C6E31" w:rsidRDefault="00A63285" w:rsidP="000959FF">
      <w:pPr>
        <w:pStyle w:val="Heading1"/>
        <w:rPr>
          <w:color w:val="auto"/>
          <w:lang w:eastAsia="en-GB"/>
        </w:rPr>
      </w:pPr>
      <w:bookmarkStart w:id="7" w:name="_Toc63413906"/>
      <w:r w:rsidRPr="000C6E31">
        <w:rPr>
          <w:color w:val="auto"/>
          <w:lang w:eastAsia="en-GB"/>
        </w:rPr>
        <w:t>Step 7: Sign off and record outcomes</w:t>
      </w:r>
      <w:bookmarkEnd w:id="7"/>
    </w:p>
    <w:tbl>
      <w:tblPr>
        <w:tblStyle w:val="TableGrid"/>
        <w:tblW w:w="0" w:type="auto"/>
        <w:tblLook w:val="04A0" w:firstRow="1" w:lastRow="0" w:firstColumn="1" w:lastColumn="0" w:noHBand="0" w:noVBand="1"/>
      </w:tblPr>
      <w:tblGrid>
        <w:gridCol w:w="2886"/>
        <w:gridCol w:w="3326"/>
        <w:gridCol w:w="3556"/>
      </w:tblGrid>
      <w:tr w:rsidR="000C6E31" w:rsidRPr="000C6E31" w14:paraId="060ED95A" w14:textId="77777777" w:rsidTr="004779FC">
        <w:tc>
          <w:tcPr>
            <w:tcW w:w="2886" w:type="dxa"/>
          </w:tcPr>
          <w:p w14:paraId="0B9BA948" w14:textId="7E4F4CC8" w:rsidR="006B061A" w:rsidRPr="000C6E31" w:rsidRDefault="00352679" w:rsidP="00C8036D">
            <w:pPr>
              <w:keepNext/>
              <w:spacing w:before="120" w:after="120"/>
              <w:rPr>
                <w:rFonts w:ascii="Verdana" w:hAnsi="Verdana"/>
                <w:b/>
                <w:lang w:val="en-US"/>
              </w:rPr>
            </w:pPr>
            <w:r w:rsidRPr="000C6E31">
              <w:rPr>
                <w:rFonts w:ascii="Verdana" w:hAnsi="Verdana"/>
                <w:b/>
                <w:lang w:val="en-US"/>
              </w:rPr>
              <w:t>Item</w:t>
            </w:r>
            <w:r w:rsidR="006B061A" w:rsidRPr="000C6E31">
              <w:rPr>
                <w:rFonts w:ascii="Verdana" w:hAnsi="Verdana"/>
                <w:b/>
                <w:lang w:val="en-US"/>
              </w:rPr>
              <w:t xml:space="preserve"> </w:t>
            </w:r>
          </w:p>
        </w:tc>
        <w:tc>
          <w:tcPr>
            <w:tcW w:w="3326" w:type="dxa"/>
          </w:tcPr>
          <w:p w14:paraId="10E19F63" w14:textId="41CFD472" w:rsidR="006B061A" w:rsidRPr="000C6E31" w:rsidRDefault="006B061A" w:rsidP="00C8036D">
            <w:pPr>
              <w:keepNext/>
              <w:spacing w:before="120" w:after="120"/>
              <w:rPr>
                <w:rFonts w:ascii="Verdana" w:hAnsi="Verdana"/>
                <w:b/>
                <w:lang w:val="en-US"/>
              </w:rPr>
            </w:pPr>
            <w:r w:rsidRPr="000C6E31">
              <w:rPr>
                <w:rFonts w:ascii="Verdana" w:hAnsi="Verdana"/>
                <w:b/>
                <w:lang w:val="en-US"/>
              </w:rPr>
              <w:t>Name/date</w:t>
            </w:r>
          </w:p>
        </w:tc>
        <w:tc>
          <w:tcPr>
            <w:tcW w:w="3556" w:type="dxa"/>
          </w:tcPr>
          <w:p w14:paraId="7F875683" w14:textId="452E0107" w:rsidR="006B061A" w:rsidRPr="000C6E31" w:rsidRDefault="006B061A" w:rsidP="00C8036D">
            <w:pPr>
              <w:keepNext/>
              <w:spacing w:before="120" w:after="120"/>
              <w:rPr>
                <w:rFonts w:ascii="Verdana" w:hAnsi="Verdana"/>
                <w:b/>
                <w:lang w:val="en-US"/>
              </w:rPr>
            </w:pPr>
            <w:r w:rsidRPr="000C6E31">
              <w:rPr>
                <w:rFonts w:ascii="Verdana" w:hAnsi="Verdana"/>
                <w:b/>
                <w:lang w:val="en-US"/>
              </w:rPr>
              <w:t>Notes</w:t>
            </w:r>
          </w:p>
        </w:tc>
      </w:tr>
      <w:tr w:rsidR="000C6E31" w:rsidRPr="000C6E31" w14:paraId="6605BA98" w14:textId="77777777" w:rsidTr="004779FC">
        <w:tc>
          <w:tcPr>
            <w:tcW w:w="2886" w:type="dxa"/>
          </w:tcPr>
          <w:p w14:paraId="6CBC3B43" w14:textId="569FE66C" w:rsidR="006B061A" w:rsidRPr="000C6E31" w:rsidRDefault="006B061A" w:rsidP="00352679">
            <w:pPr>
              <w:spacing w:before="120" w:after="120"/>
              <w:rPr>
                <w:rFonts w:ascii="Verdana" w:hAnsi="Verdana"/>
                <w:lang w:val="en-US"/>
              </w:rPr>
            </w:pPr>
            <w:r w:rsidRPr="000C6E31">
              <w:rPr>
                <w:rFonts w:ascii="Verdana" w:hAnsi="Verdana"/>
                <w:lang w:val="en-US"/>
              </w:rPr>
              <w:t>Measures approved by:</w:t>
            </w:r>
          </w:p>
        </w:tc>
        <w:tc>
          <w:tcPr>
            <w:tcW w:w="3326" w:type="dxa"/>
          </w:tcPr>
          <w:p w14:paraId="33127CCF" w14:textId="7D1AFF19" w:rsidR="006B061A" w:rsidRDefault="000C6E31" w:rsidP="004545CE">
            <w:pPr>
              <w:spacing w:before="120" w:after="120"/>
              <w:jc w:val="center"/>
              <w:rPr>
                <w:rFonts w:ascii="Segoe UI" w:hAnsi="Segoe UI" w:cs="Segoe UI"/>
                <w:bCs/>
                <w:sz w:val="24"/>
                <w:szCs w:val="24"/>
                <w:lang w:val="en-US"/>
              </w:rPr>
            </w:pPr>
            <w:r>
              <w:rPr>
                <w:rFonts w:ascii="Segoe UI" w:hAnsi="Segoe UI" w:cs="Segoe UI"/>
                <w:bCs/>
                <w:sz w:val="24"/>
                <w:szCs w:val="24"/>
                <w:lang w:val="en-US"/>
              </w:rPr>
              <w:t>Siobhan Moran</w:t>
            </w:r>
          </w:p>
          <w:p w14:paraId="0C3A7653" w14:textId="261EBA1B" w:rsidR="000C6E31" w:rsidRPr="000C6E31" w:rsidRDefault="000C6E31" w:rsidP="004545CE">
            <w:pPr>
              <w:spacing w:before="120" w:after="120"/>
              <w:jc w:val="center"/>
              <w:rPr>
                <w:rFonts w:ascii="Segoe UI" w:hAnsi="Segoe UI" w:cs="Segoe UI"/>
                <w:bCs/>
                <w:sz w:val="24"/>
                <w:szCs w:val="24"/>
                <w:lang w:val="en-US"/>
              </w:rPr>
            </w:pPr>
            <w:r>
              <w:rPr>
                <w:rFonts w:ascii="Segoe UI" w:hAnsi="Segoe UI" w:cs="Segoe UI"/>
                <w:bCs/>
                <w:sz w:val="24"/>
                <w:szCs w:val="24"/>
                <w:lang w:val="en-US"/>
              </w:rPr>
              <w:t>12/03/2024</w:t>
            </w:r>
          </w:p>
        </w:tc>
        <w:tc>
          <w:tcPr>
            <w:tcW w:w="3556" w:type="dxa"/>
          </w:tcPr>
          <w:p w14:paraId="7B5AD0B5" w14:textId="0AA52874" w:rsidR="006B061A" w:rsidRPr="000C6E31" w:rsidRDefault="006B061A" w:rsidP="00BA7CB2">
            <w:pPr>
              <w:spacing w:before="120" w:after="120"/>
              <w:rPr>
                <w:rFonts w:ascii="Verdana" w:hAnsi="Verdana"/>
                <w:sz w:val="20"/>
                <w:lang w:val="en-US"/>
              </w:rPr>
            </w:pPr>
            <w:r w:rsidRPr="000C6E31">
              <w:rPr>
                <w:rFonts w:ascii="Verdana" w:hAnsi="Verdana"/>
                <w:sz w:val="20"/>
                <w:lang w:val="en-US"/>
              </w:rPr>
              <w:t>Integrate actions back into project plan, with date and responsibility for completion</w:t>
            </w:r>
          </w:p>
        </w:tc>
      </w:tr>
      <w:tr w:rsidR="000C6E31" w:rsidRPr="000C6E31" w14:paraId="32194E67" w14:textId="77777777" w:rsidTr="004779FC">
        <w:tc>
          <w:tcPr>
            <w:tcW w:w="2886" w:type="dxa"/>
          </w:tcPr>
          <w:p w14:paraId="4CC713E4" w14:textId="54F449A3" w:rsidR="006B061A" w:rsidRPr="000C6E31" w:rsidRDefault="006B061A" w:rsidP="006B061A">
            <w:pPr>
              <w:spacing w:before="120" w:after="120"/>
              <w:rPr>
                <w:rFonts w:ascii="Verdana" w:hAnsi="Verdana"/>
                <w:lang w:val="en-US"/>
              </w:rPr>
            </w:pPr>
            <w:r w:rsidRPr="000C6E31">
              <w:rPr>
                <w:rFonts w:ascii="Verdana" w:hAnsi="Verdana"/>
                <w:lang w:val="en-US"/>
              </w:rPr>
              <w:t>Residual risks approved by:</w:t>
            </w:r>
          </w:p>
        </w:tc>
        <w:tc>
          <w:tcPr>
            <w:tcW w:w="3326" w:type="dxa"/>
          </w:tcPr>
          <w:p w14:paraId="0C52FD94" w14:textId="330A2CEE" w:rsidR="006B061A" w:rsidRPr="000C6E31" w:rsidRDefault="000C6E31" w:rsidP="004545CE">
            <w:pPr>
              <w:spacing w:before="120" w:after="120"/>
              <w:jc w:val="center"/>
              <w:rPr>
                <w:rFonts w:ascii="Verdana" w:hAnsi="Verdana"/>
                <w:bCs/>
                <w:lang w:val="en-US"/>
              </w:rPr>
            </w:pPr>
            <w:r>
              <w:rPr>
                <w:rFonts w:ascii="Segoe UI" w:hAnsi="Segoe UI" w:cs="Segoe UI"/>
                <w:bCs/>
                <w:sz w:val="24"/>
                <w:szCs w:val="24"/>
                <w:lang w:val="en-US"/>
              </w:rPr>
              <w:t>Siobhan Moran</w:t>
            </w:r>
          </w:p>
        </w:tc>
        <w:tc>
          <w:tcPr>
            <w:tcW w:w="3556" w:type="dxa"/>
          </w:tcPr>
          <w:p w14:paraId="5A3EB101" w14:textId="319CC8B2" w:rsidR="006B061A" w:rsidRPr="000C6E31" w:rsidRDefault="006B061A" w:rsidP="00A63285">
            <w:pPr>
              <w:spacing w:before="120" w:after="120"/>
              <w:rPr>
                <w:rFonts w:ascii="Verdana" w:hAnsi="Verdana"/>
                <w:sz w:val="20"/>
                <w:lang w:val="en-US"/>
              </w:rPr>
            </w:pPr>
            <w:r w:rsidRPr="000C6E31">
              <w:rPr>
                <w:rFonts w:ascii="Verdana" w:hAnsi="Verdana"/>
                <w:sz w:val="20"/>
                <w:lang w:val="en-US"/>
              </w:rPr>
              <w:t>If accepting any residual high risk, consult the ICO before going ahead</w:t>
            </w:r>
          </w:p>
        </w:tc>
      </w:tr>
      <w:tr w:rsidR="000C6E31" w:rsidRPr="000C6E31" w14:paraId="5C71651D" w14:textId="77777777" w:rsidTr="004779FC">
        <w:tc>
          <w:tcPr>
            <w:tcW w:w="2886" w:type="dxa"/>
          </w:tcPr>
          <w:p w14:paraId="7EFD6481" w14:textId="0C4698C8" w:rsidR="00F57385" w:rsidRPr="000C6E31" w:rsidRDefault="00F57385" w:rsidP="00F57385">
            <w:pPr>
              <w:spacing w:before="120" w:after="120"/>
              <w:rPr>
                <w:rFonts w:ascii="Verdana" w:hAnsi="Verdana"/>
                <w:lang w:val="en-US"/>
              </w:rPr>
            </w:pPr>
            <w:r w:rsidRPr="000C6E31">
              <w:rPr>
                <w:rFonts w:ascii="Verdana" w:hAnsi="Verdana"/>
                <w:lang w:val="en-US"/>
              </w:rPr>
              <w:t>DPO advice provided:</w:t>
            </w:r>
          </w:p>
        </w:tc>
        <w:tc>
          <w:tcPr>
            <w:tcW w:w="3326" w:type="dxa"/>
          </w:tcPr>
          <w:p w14:paraId="5A0592F6" w14:textId="07334819" w:rsidR="00F57385" w:rsidRPr="000C6E31" w:rsidRDefault="004545CE" w:rsidP="004545CE">
            <w:pPr>
              <w:spacing w:before="120" w:after="120"/>
              <w:jc w:val="center"/>
              <w:rPr>
                <w:rFonts w:ascii="Segoe UI" w:hAnsi="Segoe UI" w:cs="Segoe UI"/>
                <w:sz w:val="24"/>
                <w:szCs w:val="24"/>
                <w:lang w:val="en-US"/>
              </w:rPr>
            </w:pPr>
            <w:r w:rsidRPr="000C6E31">
              <w:rPr>
                <w:rFonts w:ascii="Segoe UI" w:hAnsi="Segoe UI" w:cs="Segoe UI"/>
                <w:sz w:val="24"/>
                <w:szCs w:val="24"/>
                <w:lang w:val="en-US"/>
              </w:rPr>
              <w:t>Yes</w:t>
            </w:r>
          </w:p>
        </w:tc>
        <w:tc>
          <w:tcPr>
            <w:tcW w:w="3556" w:type="dxa"/>
          </w:tcPr>
          <w:p w14:paraId="17A2D27B" w14:textId="14E3FC3B" w:rsidR="00F57385" w:rsidRPr="000C6E31" w:rsidRDefault="00F57385" w:rsidP="00F57385">
            <w:pPr>
              <w:spacing w:before="120" w:after="120"/>
              <w:rPr>
                <w:rFonts w:ascii="Verdana" w:hAnsi="Verdana"/>
                <w:sz w:val="20"/>
                <w:lang w:val="en-US"/>
              </w:rPr>
            </w:pPr>
            <w:r w:rsidRPr="000C6E31">
              <w:rPr>
                <w:rFonts w:ascii="Verdana" w:hAnsi="Verdana"/>
                <w:sz w:val="20"/>
                <w:lang w:val="en-US"/>
              </w:rPr>
              <w:t>DPO should advise on compliance, step 6 measures and whether processing can proceed</w:t>
            </w:r>
          </w:p>
        </w:tc>
      </w:tr>
      <w:tr w:rsidR="000C6E31" w:rsidRPr="000C6E31" w14:paraId="0DA69EBD" w14:textId="77777777" w:rsidTr="004779FC">
        <w:trPr>
          <w:trHeight w:val="1669"/>
        </w:trPr>
        <w:tc>
          <w:tcPr>
            <w:tcW w:w="9768" w:type="dxa"/>
            <w:gridSpan w:val="3"/>
          </w:tcPr>
          <w:p w14:paraId="74576603" w14:textId="47ED24E2" w:rsidR="00F57385" w:rsidRPr="000C6E31" w:rsidRDefault="00F57385" w:rsidP="00A63285">
            <w:pPr>
              <w:spacing w:before="120" w:after="120"/>
              <w:rPr>
                <w:rFonts w:ascii="Verdana" w:hAnsi="Verdana"/>
                <w:lang w:val="en-US"/>
              </w:rPr>
            </w:pPr>
            <w:r w:rsidRPr="000C6E31">
              <w:rPr>
                <w:rFonts w:ascii="Verdana" w:hAnsi="Verdana"/>
                <w:lang w:val="en-US"/>
              </w:rPr>
              <w:t>Summary of DPO advice:</w:t>
            </w:r>
            <w:r w:rsidR="000C6E31">
              <w:rPr>
                <w:rFonts w:ascii="Verdana" w:hAnsi="Verdana"/>
                <w:lang w:val="en-US"/>
              </w:rPr>
              <w:t xml:space="preserve"> With St. John Bosco MAC/Dudley HR</w:t>
            </w:r>
          </w:p>
          <w:p w14:paraId="3B9FADCD" w14:textId="77777777" w:rsidR="00DA647D" w:rsidRPr="000C6E31" w:rsidRDefault="00DA647D" w:rsidP="00A63285">
            <w:pPr>
              <w:spacing w:before="120" w:after="120"/>
              <w:rPr>
                <w:rFonts w:ascii="Verdana" w:hAnsi="Verdana"/>
                <w:lang w:val="en-US"/>
              </w:rPr>
            </w:pPr>
          </w:p>
          <w:p w14:paraId="0DEB0EE2" w14:textId="426226D3" w:rsidR="00DA647D" w:rsidRPr="000C6E31" w:rsidRDefault="00DA647D" w:rsidP="00DA647D">
            <w:pPr>
              <w:spacing w:before="120" w:after="120"/>
              <w:rPr>
                <w:rFonts w:ascii="Verdana" w:hAnsi="Verdana"/>
                <w:bCs/>
                <w:sz w:val="20"/>
                <w:lang w:val="en-US"/>
              </w:rPr>
            </w:pPr>
            <w:r w:rsidRPr="000C6E31">
              <w:rPr>
                <w:rFonts w:ascii="Segoe UI" w:hAnsi="Segoe UI" w:cs="Segoe UI"/>
                <w:bCs/>
                <w:sz w:val="24"/>
                <w:szCs w:val="24"/>
                <w:lang w:val="en-US"/>
              </w:rPr>
              <w:t>[DPO Advice provided]</w:t>
            </w:r>
          </w:p>
        </w:tc>
      </w:tr>
      <w:tr w:rsidR="000C6E31" w:rsidRPr="000C6E31" w14:paraId="318BBC78" w14:textId="77777777" w:rsidTr="002C2141">
        <w:tc>
          <w:tcPr>
            <w:tcW w:w="9768" w:type="dxa"/>
            <w:gridSpan w:val="3"/>
          </w:tcPr>
          <w:p w14:paraId="2DCF0422" w14:textId="77777777" w:rsidR="004779FC" w:rsidRPr="000C6E31" w:rsidRDefault="004779FC" w:rsidP="00F57385">
            <w:pPr>
              <w:spacing w:before="120" w:after="120"/>
              <w:rPr>
                <w:rFonts w:ascii="Verdana" w:hAnsi="Verdana"/>
                <w:lang w:val="en-US"/>
              </w:rPr>
            </w:pPr>
            <w:r w:rsidRPr="000C6E31">
              <w:rPr>
                <w:rFonts w:ascii="Verdana" w:hAnsi="Verdana"/>
                <w:lang w:val="en-US"/>
              </w:rPr>
              <w:t>DPO advice accepted or overruled by:</w:t>
            </w:r>
          </w:p>
          <w:p w14:paraId="795EA7CB" w14:textId="77A249D2" w:rsidR="004779FC" w:rsidRPr="000C6E31" w:rsidRDefault="004779FC" w:rsidP="0081536D">
            <w:pPr>
              <w:spacing w:before="120" w:after="120"/>
              <w:jc w:val="center"/>
              <w:rPr>
                <w:rFonts w:ascii="Verdana" w:hAnsi="Verdana"/>
                <w:bCs/>
                <w:lang w:val="en-US"/>
              </w:rPr>
            </w:pPr>
            <w:r w:rsidRPr="000C6E31">
              <w:rPr>
                <w:rFonts w:ascii="Segoe UI" w:hAnsi="Segoe UI" w:cs="Segoe UI"/>
                <w:bCs/>
                <w:sz w:val="24"/>
                <w:szCs w:val="24"/>
                <w:lang w:val="en-US"/>
              </w:rPr>
              <w:t>Yes</w:t>
            </w:r>
          </w:p>
          <w:p w14:paraId="4AD03B9C" w14:textId="2B0852D6" w:rsidR="004779FC" w:rsidRPr="000C6E31" w:rsidRDefault="004779FC" w:rsidP="00F57385">
            <w:pPr>
              <w:spacing w:before="120" w:after="120"/>
              <w:rPr>
                <w:rFonts w:ascii="Verdana" w:hAnsi="Verdana"/>
                <w:sz w:val="20"/>
                <w:lang w:val="en-US"/>
              </w:rPr>
            </w:pPr>
            <w:r w:rsidRPr="000C6E31">
              <w:rPr>
                <w:rFonts w:ascii="Verdana" w:hAnsi="Verdana"/>
                <w:sz w:val="20"/>
                <w:lang w:val="en-US"/>
              </w:rPr>
              <w:t>If overruled, you must explain your reasons</w:t>
            </w:r>
          </w:p>
        </w:tc>
      </w:tr>
      <w:tr w:rsidR="000C6E31" w:rsidRPr="000C6E31" w14:paraId="03B1A6ED" w14:textId="77777777" w:rsidTr="004779FC">
        <w:trPr>
          <w:trHeight w:val="1592"/>
        </w:trPr>
        <w:tc>
          <w:tcPr>
            <w:tcW w:w="9768" w:type="dxa"/>
            <w:gridSpan w:val="3"/>
          </w:tcPr>
          <w:p w14:paraId="0B5E50FF" w14:textId="77777777" w:rsidR="00F57385" w:rsidRPr="000C6E31" w:rsidRDefault="00F57385" w:rsidP="00A63285">
            <w:pPr>
              <w:spacing w:before="120" w:after="120"/>
              <w:rPr>
                <w:rFonts w:ascii="Verdana" w:hAnsi="Verdana"/>
                <w:lang w:val="en-US"/>
              </w:rPr>
            </w:pPr>
            <w:r w:rsidRPr="000C6E31">
              <w:rPr>
                <w:rFonts w:ascii="Verdana" w:hAnsi="Verdana"/>
                <w:lang w:val="en-US"/>
              </w:rPr>
              <w:t>Comments:</w:t>
            </w:r>
          </w:p>
          <w:p w14:paraId="3A593212" w14:textId="77777777" w:rsidR="00DA647D" w:rsidRPr="000C6E31" w:rsidRDefault="00DA647D" w:rsidP="00A63285">
            <w:pPr>
              <w:spacing w:before="120" w:after="120"/>
              <w:rPr>
                <w:rFonts w:ascii="Verdana" w:hAnsi="Verdana"/>
                <w:lang w:val="en-US"/>
              </w:rPr>
            </w:pPr>
          </w:p>
          <w:p w14:paraId="77F4C189" w14:textId="10D0924B" w:rsidR="00DA647D" w:rsidRPr="000C6E31" w:rsidRDefault="00DA647D" w:rsidP="00A63285">
            <w:pPr>
              <w:spacing w:before="120" w:after="120"/>
              <w:rPr>
                <w:rFonts w:ascii="Verdana" w:hAnsi="Verdana"/>
                <w:bCs/>
                <w:lang w:val="en-US"/>
              </w:rPr>
            </w:pPr>
            <w:r w:rsidRPr="000C6E31">
              <w:rPr>
                <w:rFonts w:ascii="Segoe UI" w:hAnsi="Segoe UI" w:cs="Segoe UI"/>
                <w:bCs/>
                <w:sz w:val="24"/>
                <w:szCs w:val="24"/>
                <w:lang w:val="en-US"/>
              </w:rPr>
              <w:t>[DPO Advice provided]</w:t>
            </w:r>
          </w:p>
        </w:tc>
      </w:tr>
      <w:tr w:rsidR="000C6E31" w:rsidRPr="000C6E31" w14:paraId="068E09D2" w14:textId="77777777" w:rsidTr="00C1225F">
        <w:tc>
          <w:tcPr>
            <w:tcW w:w="9768" w:type="dxa"/>
            <w:gridSpan w:val="3"/>
          </w:tcPr>
          <w:p w14:paraId="2A884953" w14:textId="77777777" w:rsidR="004779FC" w:rsidRPr="000C6E31" w:rsidRDefault="004779FC" w:rsidP="00C8036D">
            <w:pPr>
              <w:spacing w:before="120" w:after="120"/>
              <w:rPr>
                <w:rFonts w:ascii="Verdana" w:hAnsi="Verdana"/>
                <w:lang w:val="en-US"/>
              </w:rPr>
            </w:pPr>
            <w:r w:rsidRPr="000C6E31">
              <w:rPr>
                <w:rFonts w:ascii="Verdana" w:hAnsi="Verdana"/>
                <w:lang w:val="en-US"/>
              </w:rPr>
              <w:t>Consultation responses reviewed by:</w:t>
            </w:r>
          </w:p>
          <w:p w14:paraId="4E4E54D8" w14:textId="4F0ECD51" w:rsidR="004779FC" w:rsidRPr="000C6E31" w:rsidRDefault="000C6E31" w:rsidP="0081536D">
            <w:pPr>
              <w:spacing w:before="120" w:after="120"/>
              <w:jc w:val="center"/>
              <w:rPr>
                <w:rFonts w:ascii="Verdana" w:hAnsi="Verdana"/>
                <w:bCs/>
                <w:lang w:val="en-US"/>
              </w:rPr>
            </w:pPr>
            <w:r>
              <w:rPr>
                <w:rFonts w:ascii="Segoe UI" w:hAnsi="Segoe UI" w:cs="Segoe UI"/>
                <w:bCs/>
                <w:sz w:val="24"/>
                <w:szCs w:val="24"/>
                <w:lang w:val="en-US"/>
              </w:rPr>
              <w:t>Governing Body</w:t>
            </w:r>
            <w:bookmarkStart w:id="8" w:name="_GoBack"/>
            <w:bookmarkEnd w:id="8"/>
          </w:p>
          <w:p w14:paraId="764D1791" w14:textId="3C0CB37B" w:rsidR="004779FC" w:rsidRPr="000C6E31" w:rsidRDefault="004779FC" w:rsidP="00F57385">
            <w:pPr>
              <w:spacing w:before="120" w:after="120"/>
              <w:rPr>
                <w:rFonts w:ascii="Verdana" w:hAnsi="Verdana"/>
                <w:lang w:val="en-US"/>
              </w:rPr>
            </w:pPr>
            <w:r w:rsidRPr="000C6E31">
              <w:rPr>
                <w:rFonts w:ascii="Verdana" w:hAnsi="Verdana"/>
                <w:sz w:val="20"/>
                <w:lang w:val="en-US"/>
              </w:rPr>
              <w:t>If your decision departs from individuals’ views, you must explain your reasons</w:t>
            </w:r>
          </w:p>
        </w:tc>
      </w:tr>
      <w:tr w:rsidR="000C6E31" w:rsidRPr="000C6E31" w14:paraId="59222E05" w14:textId="77777777" w:rsidTr="00D23868">
        <w:trPr>
          <w:trHeight w:val="1385"/>
        </w:trPr>
        <w:tc>
          <w:tcPr>
            <w:tcW w:w="9768" w:type="dxa"/>
            <w:gridSpan w:val="3"/>
          </w:tcPr>
          <w:p w14:paraId="75A0BE7E" w14:textId="37C8B483" w:rsidR="00DA647D" w:rsidRPr="000C6E31" w:rsidRDefault="00F57385" w:rsidP="00F57385">
            <w:pPr>
              <w:spacing w:before="120" w:after="120"/>
              <w:rPr>
                <w:rFonts w:ascii="Verdana" w:hAnsi="Verdana"/>
                <w:szCs w:val="23"/>
                <w:lang w:val="en-US"/>
              </w:rPr>
            </w:pPr>
            <w:r w:rsidRPr="000C6E31">
              <w:rPr>
                <w:rFonts w:ascii="Verdana" w:hAnsi="Verdana"/>
                <w:szCs w:val="23"/>
                <w:lang w:val="en-US"/>
              </w:rPr>
              <w:t>Comments:</w:t>
            </w:r>
          </w:p>
          <w:p w14:paraId="713353C9" w14:textId="003905E4" w:rsidR="00DA647D" w:rsidRPr="000C6E31" w:rsidRDefault="00DA647D" w:rsidP="00DA647D">
            <w:pPr>
              <w:spacing w:before="120" w:after="120"/>
              <w:rPr>
                <w:rFonts w:ascii="Verdana" w:hAnsi="Verdana"/>
                <w:bCs/>
                <w:sz w:val="20"/>
                <w:lang w:val="en-US"/>
              </w:rPr>
            </w:pPr>
            <w:r w:rsidRPr="000C6E31">
              <w:rPr>
                <w:rFonts w:ascii="Segoe UI" w:hAnsi="Segoe UI" w:cs="Segoe UI"/>
                <w:bCs/>
                <w:sz w:val="24"/>
                <w:szCs w:val="24"/>
                <w:lang w:val="en-US"/>
              </w:rPr>
              <w:t>[Comments provided]</w:t>
            </w:r>
          </w:p>
        </w:tc>
      </w:tr>
      <w:tr w:rsidR="00352679" w:rsidRPr="000C6E31" w14:paraId="5736C00E" w14:textId="77777777" w:rsidTr="004779FC">
        <w:tc>
          <w:tcPr>
            <w:tcW w:w="2886" w:type="dxa"/>
          </w:tcPr>
          <w:p w14:paraId="3C6A1523" w14:textId="14452357" w:rsidR="00352679" w:rsidRPr="000C6E31" w:rsidRDefault="00352679" w:rsidP="00352679">
            <w:pPr>
              <w:spacing w:before="120" w:after="120"/>
              <w:rPr>
                <w:rFonts w:ascii="Verdana" w:hAnsi="Verdana"/>
                <w:lang w:val="en-US"/>
              </w:rPr>
            </w:pPr>
            <w:r w:rsidRPr="000C6E31">
              <w:rPr>
                <w:rFonts w:ascii="Verdana" w:hAnsi="Verdana"/>
                <w:lang w:val="en-US"/>
              </w:rPr>
              <w:t>This DPIA will kept under review by:</w:t>
            </w:r>
          </w:p>
        </w:tc>
        <w:tc>
          <w:tcPr>
            <w:tcW w:w="3326" w:type="dxa"/>
          </w:tcPr>
          <w:p w14:paraId="4CB9C132" w14:textId="798BBBD0" w:rsidR="00352679" w:rsidRPr="000C6E31" w:rsidRDefault="000C6E31" w:rsidP="002E7BA8">
            <w:pPr>
              <w:spacing w:before="120" w:after="120"/>
              <w:jc w:val="center"/>
              <w:rPr>
                <w:rFonts w:ascii="Verdana" w:hAnsi="Verdana"/>
                <w:bCs/>
                <w:lang w:val="en-US"/>
              </w:rPr>
            </w:pPr>
            <w:r>
              <w:rPr>
                <w:rFonts w:ascii="Segoe UI" w:hAnsi="Segoe UI" w:cs="Segoe UI"/>
                <w:bCs/>
                <w:sz w:val="24"/>
                <w:szCs w:val="24"/>
                <w:lang w:val="en-US"/>
              </w:rPr>
              <w:t>Head Teacher</w:t>
            </w:r>
          </w:p>
        </w:tc>
        <w:tc>
          <w:tcPr>
            <w:tcW w:w="3556" w:type="dxa"/>
          </w:tcPr>
          <w:p w14:paraId="58A54436" w14:textId="3B696DA3" w:rsidR="00352679" w:rsidRPr="000C6E31" w:rsidRDefault="00352679" w:rsidP="00352679">
            <w:pPr>
              <w:spacing w:before="120" w:after="120"/>
              <w:rPr>
                <w:rFonts w:ascii="Verdana" w:hAnsi="Verdana"/>
                <w:sz w:val="20"/>
                <w:lang w:val="en-US"/>
              </w:rPr>
            </w:pPr>
            <w:r w:rsidRPr="000C6E31">
              <w:rPr>
                <w:rFonts w:ascii="Verdana" w:hAnsi="Verdana"/>
                <w:sz w:val="20"/>
                <w:lang w:val="en-US"/>
              </w:rPr>
              <w:t>The DPO should also review ongoing compliance with DPIA</w:t>
            </w:r>
          </w:p>
        </w:tc>
      </w:tr>
    </w:tbl>
    <w:p w14:paraId="4ACCE03B" w14:textId="77777777" w:rsidR="006B061A" w:rsidRPr="000C6E31" w:rsidRDefault="006B061A" w:rsidP="00BA7CB2">
      <w:pPr>
        <w:spacing w:line="240" w:lineRule="auto"/>
        <w:rPr>
          <w:sz w:val="24"/>
          <w:szCs w:val="24"/>
          <w:lang w:val="en-US"/>
        </w:rPr>
      </w:pPr>
    </w:p>
    <w:sectPr w:rsidR="006B061A" w:rsidRPr="000C6E31" w:rsidSect="0049238C">
      <w:headerReference w:type="default" r:id="rId9"/>
      <w:footerReference w:type="default" r:id="rId10"/>
      <w:pgSz w:w="11906" w:h="16838"/>
      <w:pgMar w:top="1440" w:right="993" w:bottom="1440" w:left="113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63CA8" w14:textId="77777777" w:rsidR="002E15A2" w:rsidRDefault="002E15A2" w:rsidP="0048248F">
      <w:pPr>
        <w:spacing w:line="240" w:lineRule="auto"/>
      </w:pPr>
      <w:r>
        <w:separator/>
      </w:r>
    </w:p>
  </w:endnote>
  <w:endnote w:type="continuationSeparator" w:id="0">
    <w:p w14:paraId="78838B02" w14:textId="77777777" w:rsidR="002E15A2" w:rsidRDefault="002E15A2" w:rsidP="00482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MS">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5855F" w14:textId="77777777" w:rsidR="00B32144" w:rsidRDefault="00B32144" w:rsidP="0048248F">
    <w:pPr>
      <w:pStyle w:val="Footer"/>
      <w:jc w:val="center"/>
    </w:pPr>
  </w:p>
  <w:p w14:paraId="615BB69A" w14:textId="17E0E3F7" w:rsidR="00B32144" w:rsidRDefault="00B32144" w:rsidP="0048248F">
    <w:pPr>
      <w:pStyle w:val="Footer"/>
      <w:tabs>
        <w:tab w:val="clear" w:pos="9026"/>
        <w:tab w:val="right" w:pos="13608"/>
        <w:tab w:val="left" w:pos="13750"/>
      </w:tabs>
      <w:rPr>
        <w:sz w:val="20"/>
      </w:rPr>
    </w:pPr>
    <w:r w:rsidRPr="0048248F">
      <w:rPr>
        <w:sz w:val="20"/>
      </w:rPr>
      <w:t xml:space="preserve">DPIA </w:t>
    </w:r>
    <w:r>
      <w:rPr>
        <w:sz w:val="20"/>
      </w:rPr>
      <w:t>(PIMS)</w:t>
    </w:r>
    <w:r w:rsidR="00116CC0">
      <w:rPr>
        <w:sz w:val="20"/>
      </w:rPr>
      <w:t xml:space="preserve"> </w:t>
    </w:r>
  </w:p>
  <w:p w14:paraId="0875E467" w14:textId="3560F3B2" w:rsidR="00B32144" w:rsidRDefault="0051750A" w:rsidP="0048248F">
    <w:pPr>
      <w:pStyle w:val="Footer"/>
      <w:tabs>
        <w:tab w:val="clear" w:pos="9026"/>
        <w:tab w:val="right" w:pos="13608"/>
        <w:tab w:val="left" w:pos="13750"/>
      </w:tabs>
      <w:rPr>
        <w:sz w:val="20"/>
      </w:rPr>
    </w:pPr>
    <w:r>
      <w:rPr>
        <w:sz w:val="20"/>
      </w:rPr>
      <w:t>20</w:t>
    </w:r>
    <w:r w:rsidR="00361A48">
      <w:rPr>
        <w:sz w:val="20"/>
      </w:rPr>
      <w:t>2</w:t>
    </w:r>
    <w:r w:rsidR="004005FC">
      <w:rPr>
        <w:sz w:val="20"/>
      </w:rPr>
      <w:t>40112</w:t>
    </w:r>
  </w:p>
  <w:p w14:paraId="1D00F69D" w14:textId="37D4EA0A" w:rsidR="00B32144" w:rsidRPr="0048248F" w:rsidRDefault="00055A71" w:rsidP="00C307DC">
    <w:pPr>
      <w:pStyle w:val="Footer"/>
      <w:tabs>
        <w:tab w:val="clear" w:pos="9026"/>
        <w:tab w:val="right" w:pos="9603"/>
        <w:tab w:val="right" w:pos="13608"/>
        <w:tab w:val="left" w:pos="13750"/>
      </w:tabs>
      <w:rPr>
        <w:sz w:val="20"/>
      </w:rPr>
    </w:pPr>
    <w:r>
      <w:rPr>
        <w:sz w:val="20"/>
      </w:rPr>
      <w:t>v3.</w:t>
    </w:r>
    <w:r w:rsidR="004005FC">
      <w:rPr>
        <w:sz w:val="20"/>
      </w:rPr>
      <w:t>5</w:t>
    </w:r>
    <w:r w:rsidR="00B32144">
      <w:rPr>
        <w:sz w:val="20"/>
      </w:rPr>
      <w:tab/>
    </w:r>
    <w:r w:rsidR="00B32144">
      <w:rPr>
        <w:sz w:val="20"/>
      </w:rPr>
      <w:tab/>
    </w:r>
    <w:r w:rsidR="00B32144" w:rsidRPr="00C307DC">
      <w:rPr>
        <w:sz w:val="20"/>
      </w:rPr>
      <w:fldChar w:fldCharType="begin"/>
    </w:r>
    <w:r w:rsidR="00B32144" w:rsidRPr="00C307DC">
      <w:rPr>
        <w:sz w:val="20"/>
      </w:rPr>
      <w:instrText xml:space="preserve"> PAGE   \* MERGEFORMAT </w:instrText>
    </w:r>
    <w:r w:rsidR="00B32144" w:rsidRPr="00C307DC">
      <w:rPr>
        <w:sz w:val="20"/>
      </w:rPr>
      <w:fldChar w:fldCharType="separate"/>
    </w:r>
    <w:r w:rsidR="00D13789">
      <w:rPr>
        <w:noProof/>
        <w:sz w:val="20"/>
      </w:rPr>
      <w:t>18</w:t>
    </w:r>
    <w:r w:rsidR="00B32144" w:rsidRPr="00C307DC">
      <w:rPr>
        <w:noProof/>
        <w:sz w:val="20"/>
      </w:rPr>
      <w:fldChar w:fldCharType="end"/>
    </w:r>
    <w:r w:rsidR="00B32144">
      <w:rPr>
        <w:sz w:val="20"/>
      </w:rPr>
      <w:tab/>
    </w:r>
    <w:r w:rsidR="00B32144">
      <w:rPr>
        <w:sz w:val="20"/>
      </w:rPr>
      <w:tab/>
    </w:r>
    <w:r w:rsidR="00B32144">
      <w:rPr>
        <w:sz w:val="20"/>
      </w:rPr>
      <w:tab/>
    </w:r>
    <w:r w:rsidR="00B32144">
      <w:rPr>
        <w:sz w:val="20"/>
      </w:rPr>
      <w:tab/>
    </w:r>
    <w:r w:rsidR="00B32144" w:rsidRPr="0048248F">
      <w:rPr>
        <w:sz w:val="20"/>
      </w:rPr>
      <w:tab/>
    </w:r>
    <w:r w:rsidR="00B32144" w:rsidRPr="0048248F">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FC1FF" w14:textId="77777777" w:rsidR="002E15A2" w:rsidRDefault="002E15A2" w:rsidP="0048248F">
      <w:pPr>
        <w:spacing w:line="240" w:lineRule="auto"/>
      </w:pPr>
      <w:r>
        <w:separator/>
      </w:r>
    </w:p>
  </w:footnote>
  <w:footnote w:type="continuationSeparator" w:id="0">
    <w:p w14:paraId="29086780" w14:textId="77777777" w:rsidR="002E15A2" w:rsidRDefault="002E15A2" w:rsidP="004824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AA0AC" w14:textId="61058531" w:rsidR="00B32144" w:rsidRDefault="00B32144">
    <w:pPr>
      <w:pStyle w:val="Header"/>
    </w:pPr>
    <w:r w:rsidRPr="008614CE">
      <w:rPr>
        <w:noProof/>
        <w:lang w:eastAsia="en-GB"/>
      </w:rPr>
      <w:drawing>
        <wp:inline distT="0" distB="0" distL="0" distR="0" wp14:anchorId="2BD3838A" wp14:editId="45E89E39">
          <wp:extent cx="1000125" cy="228600"/>
          <wp:effectExtent l="0" t="0" r="9525" b="0"/>
          <wp:docPr id="4" name="Picture 4" descr="C:\Users\Sharron.Andrews\AppData\Local\Microsoft\Windows\INetCache\Content.Outlook\OMV1OVPK\Revolution Profess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rron.Andrews\AppData\Local\Microsoft\Windows\INetCache\Content.Outlook\OMV1OVPK\Revolution Professional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228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60022"/>
    <w:multiLevelType w:val="hybridMultilevel"/>
    <w:tmpl w:val="676AB6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A6AFF"/>
    <w:multiLevelType w:val="hybridMultilevel"/>
    <w:tmpl w:val="EE12EC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A19AA"/>
    <w:multiLevelType w:val="hybridMultilevel"/>
    <w:tmpl w:val="78EA2B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15485"/>
    <w:multiLevelType w:val="multilevel"/>
    <w:tmpl w:val="8178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2D499E"/>
    <w:multiLevelType w:val="hybridMultilevel"/>
    <w:tmpl w:val="0E46D7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76B28"/>
    <w:multiLevelType w:val="hybridMultilevel"/>
    <w:tmpl w:val="4FF4AA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F50EB0"/>
    <w:multiLevelType w:val="hybridMultilevel"/>
    <w:tmpl w:val="65721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FA1458"/>
    <w:multiLevelType w:val="hybridMultilevel"/>
    <w:tmpl w:val="4B4883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644DE1"/>
    <w:multiLevelType w:val="hybridMultilevel"/>
    <w:tmpl w:val="EBFA7F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D45A02"/>
    <w:multiLevelType w:val="multilevel"/>
    <w:tmpl w:val="734CB99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6D5A3B"/>
    <w:multiLevelType w:val="hybridMultilevel"/>
    <w:tmpl w:val="AF4A1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0C3BC9"/>
    <w:multiLevelType w:val="multilevel"/>
    <w:tmpl w:val="BED486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6E50D2"/>
    <w:multiLevelType w:val="hybridMultilevel"/>
    <w:tmpl w:val="A85A2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9B6B98"/>
    <w:multiLevelType w:val="hybridMultilevel"/>
    <w:tmpl w:val="C69011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B37708"/>
    <w:multiLevelType w:val="hybridMultilevel"/>
    <w:tmpl w:val="675E20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052F40"/>
    <w:multiLevelType w:val="hybridMultilevel"/>
    <w:tmpl w:val="DE7CDE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4"/>
  </w:num>
  <w:num w:numId="4">
    <w:abstractNumId w:val="1"/>
  </w:num>
  <w:num w:numId="5">
    <w:abstractNumId w:val="12"/>
  </w:num>
  <w:num w:numId="6">
    <w:abstractNumId w:val="6"/>
  </w:num>
  <w:num w:numId="7">
    <w:abstractNumId w:val="2"/>
  </w:num>
  <w:num w:numId="8">
    <w:abstractNumId w:val="3"/>
  </w:num>
  <w:num w:numId="9">
    <w:abstractNumId w:val="15"/>
  </w:num>
  <w:num w:numId="10">
    <w:abstractNumId w:val="8"/>
  </w:num>
  <w:num w:numId="11">
    <w:abstractNumId w:val="11"/>
  </w:num>
  <w:num w:numId="12">
    <w:abstractNumId w:val="13"/>
  </w:num>
  <w:num w:numId="13">
    <w:abstractNumId w:val="0"/>
  </w:num>
  <w:num w:numId="14">
    <w:abstractNumId w:val="4"/>
  </w:num>
  <w:num w:numId="15">
    <w:abstractNumId w:val="10"/>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F45"/>
    <w:rsid w:val="00005AD3"/>
    <w:rsid w:val="00006CEF"/>
    <w:rsid w:val="00011474"/>
    <w:rsid w:val="000179E6"/>
    <w:rsid w:val="00021853"/>
    <w:rsid w:val="00025FF8"/>
    <w:rsid w:val="000267B8"/>
    <w:rsid w:val="000311D0"/>
    <w:rsid w:val="00042B2B"/>
    <w:rsid w:val="00050756"/>
    <w:rsid w:val="00052FC3"/>
    <w:rsid w:val="00053793"/>
    <w:rsid w:val="00055A71"/>
    <w:rsid w:val="0006204A"/>
    <w:rsid w:val="0006342C"/>
    <w:rsid w:val="0006458D"/>
    <w:rsid w:val="00065783"/>
    <w:rsid w:val="00067806"/>
    <w:rsid w:val="00077550"/>
    <w:rsid w:val="0008054C"/>
    <w:rsid w:val="0008640F"/>
    <w:rsid w:val="00086769"/>
    <w:rsid w:val="00086797"/>
    <w:rsid w:val="00091DCF"/>
    <w:rsid w:val="0009202C"/>
    <w:rsid w:val="000959FF"/>
    <w:rsid w:val="000A332F"/>
    <w:rsid w:val="000A3DBB"/>
    <w:rsid w:val="000A6CF2"/>
    <w:rsid w:val="000C31E8"/>
    <w:rsid w:val="000C53E7"/>
    <w:rsid w:val="000C6E31"/>
    <w:rsid w:val="000D0E58"/>
    <w:rsid w:val="000E1320"/>
    <w:rsid w:val="000E67C4"/>
    <w:rsid w:val="000F392B"/>
    <w:rsid w:val="0010001D"/>
    <w:rsid w:val="00100D69"/>
    <w:rsid w:val="00103349"/>
    <w:rsid w:val="0011127A"/>
    <w:rsid w:val="001122A6"/>
    <w:rsid w:val="00113C64"/>
    <w:rsid w:val="00116CC0"/>
    <w:rsid w:val="00117F18"/>
    <w:rsid w:val="0012194F"/>
    <w:rsid w:val="001342B9"/>
    <w:rsid w:val="00135B5F"/>
    <w:rsid w:val="001375A1"/>
    <w:rsid w:val="001409A2"/>
    <w:rsid w:val="00145AF9"/>
    <w:rsid w:val="001707E4"/>
    <w:rsid w:val="001754A8"/>
    <w:rsid w:val="00175EBC"/>
    <w:rsid w:val="00176A23"/>
    <w:rsid w:val="0018139E"/>
    <w:rsid w:val="00184D38"/>
    <w:rsid w:val="00191F30"/>
    <w:rsid w:val="001938D2"/>
    <w:rsid w:val="00197CE2"/>
    <w:rsid w:val="001A0045"/>
    <w:rsid w:val="001A5F15"/>
    <w:rsid w:val="001B2EFF"/>
    <w:rsid w:val="001B3DEE"/>
    <w:rsid w:val="001B62DF"/>
    <w:rsid w:val="001B6597"/>
    <w:rsid w:val="001B7B1B"/>
    <w:rsid w:val="001C5131"/>
    <w:rsid w:val="001D6006"/>
    <w:rsid w:val="001D79D8"/>
    <w:rsid w:val="001E02B8"/>
    <w:rsid w:val="001E1DD1"/>
    <w:rsid w:val="001E7374"/>
    <w:rsid w:val="001F032F"/>
    <w:rsid w:val="001F069E"/>
    <w:rsid w:val="001F2FC3"/>
    <w:rsid w:val="001F3971"/>
    <w:rsid w:val="001F6B2F"/>
    <w:rsid w:val="00200819"/>
    <w:rsid w:val="00203791"/>
    <w:rsid w:val="00203D80"/>
    <w:rsid w:val="002046B7"/>
    <w:rsid w:val="00204F3B"/>
    <w:rsid w:val="00205958"/>
    <w:rsid w:val="002072F1"/>
    <w:rsid w:val="00214FD1"/>
    <w:rsid w:val="00215BA4"/>
    <w:rsid w:val="00230512"/>
    <w:rsid w:val="0023414B"/>
    <w:rsid w:val="002365C0"/>
    <w:rsid w:val="00245600"/>
    <w:rsid w:val="00245936"/>
    <w:rsid w:val="00251E80"/>
    <w:rsid w:val="002539F3"/>
    <w:rsid w:val="00262E55"/>
    <w:rsid w:val="00263501"/>
    <w:rsid w:val="00264AD1"/>
    <w:rsid w:val="002765B9"/>
    <w:rsid w:val="002766A8"/>
    <w:rsid w:val="002815FC"/>
    <w:rsid w:val="00281DE2"/>
    <w:rsid w:val="00284AB5"/>
    <w:rsid w:val="00286DBA"/>
    <w:rsid w:val="00293471"/>
    <w:rsid w:val="00296549"/>
    <w:rsid w:val="002966F0"/>
    <w:rsid w:val="00297FBA"/>
    <w:rsid w:val="002A37EA"/>
    <w:rsid w:val="002A682E"/>
    <w:rsid w:val="002B5FCD"/>
    <w:rsid w:val="002B68DF"/>
    <w:rsid w:val="002C28F1"/>
    <w:rsid w:val="002C3118"/>
    <w:rsid w:val="002C3A78"/>
    <w:rsid w:val="002C42D5"/>
    <w:rsid w:val="002C5E09"/>
    <w:rsid w:val="002D2138"/>
    <w:rsid w:val="002E141A"/>
    <w:rsid w:val="002E15A2"/>
    <w:rsid w:val="002E5336"/>
    <w:rsid w:val="002E778D"/>
    <w:rsid w:val="002E7BA8"/>
    <w:rsid w:val="002F4477"/>
    <w:rsid w:val="002F50B7"/>
    <w:rsid w:val="002F5EE3"/>
    <w:rsid w:val="00300001"/>
    <w:rsid w:val="00311E0C"/>
    <w:rsid w:val="00312242"/>
    <w:rsid w:val="00312747"/>
    <w:rsid w:val="00320306"/>
    <w:rsid w:val="0032648D"/>
    <w:rsid w:val="00331CFF"/>
    <w:rsid w:val="00340107"/>
    <w:rsid w:val="00345F0D"/>
    <w:rsid w:val="00347B46"/>
    <w:rsid w:val="00352679"/>
    <w:rsid w:val="00360DB3"/>
    <w:rsid w:val="00361A48"/>
    <w:rsid w:val="003639C9"/>
    <w:rsid w:val="00364D68"/>
    <w:rsid w:val="00367AA5"/>
    <w:rsid w:val="00370A89"/>
    <w:rsid w:val="003731CF"/>
    <w:rsid w:val="00373F4A"/>
    <w:rsid w:val="003838C3"/>
    <w:rsid w:val="003900E9"/>
    <w:rsid w:val="00391D3D"/>
    <w:rsid w:val="0039281F"/>
    <w:rsid w:val="003A0192"/>
    <w:rsid w:val="003B160A"/>
    <w:rsid w:val="003B4EED"/>
    <w:rsid w:val="003E3AD7"/>
    <w:rsid w:val="003E3B67"/>
    <w:rsid w:val="004005FC"/>
    <w:rsid w:val="00400653"/>
    <w:rsid w:val="0040667F"/>
    <w:rsid w:val="00413152"/>
    <w:rsid w:val="00417CEB"/>
    <w:rsid w:val="0042228E"/>
    <w:rsid w:val="00425AE7"/>
    <w:rsid w:val="004359E8"/>
    <w:rsid w:val="00441F5B"/>
    <w:rsid w:val="004470F4"/>
    <w:rsid w:val="00447123"/>
    <w:rsid w:val="00452CF2"/>
    <w:rsid w:val="004545CE"/>
    <w:rsid w:val="00454F24"/>
    <w:rsid w:val="00456F53"/>
    <w:rsid w:val="00457E5E"/>
    <w:rsid w:val="004600DF"/>
    <w:rsid w:val="004621AA"/>
    <w:rsid w:val="00471073"/>
    <w:rsid w:val="004779FC"/>
    <w:rsid w:val="00480B84"/>
    <w:rsid w:val="00480FF2"/>
    <w:rsid w:val="0048248F"/>
    <w:rsid w:val="00484F38"/>
    <w:rsid w:val="00487494"/>
    <w:rsid w:val="0049238C"/>
    <w:rsid w:val="00493274"/>
    <w:rsid w:val="00493C24"/>
    <w:rsid w:val="00497708"/>
    <w:rsid w:val="00497938"/>
    <w:rsid w:val="004A0B69"/>
    <w:rsid w:val="004A21D6"/>
    <w:rsid w:val="004A6D45"/>
    <w:rsid w:val="004B4F7B"/>
    <w:rsid w:val="004B6C21"/>
    <w:rsid w:val="004B7418"/>
    <w:rsid w:val="004C0AF5"/>
    <w:rsid w:val="004C1046"/>
    <w:rsid w:val="004C5CF8"/>
    <w:rsid w:val="004D087C"/>
    <w:rsid w:val="004D7399"/>
    <w:rsid w:val="004E3727"/>
    <w:rsid w:val="004E3DE6"/>
    <w:rsid w:val="004E4A97"/>
    <w:rsid w:val="004F68CB"/>
    <w:rsid w:val="0050151D"/>
    <w:rsid w:val="0050203B"/>
    <w:rsid w:val="00504C04"/>
    <w:rsid w:val="00511C53"/>
    <w:rsid w:val="00512F20"/>
    <w:rsid w:val="0051549F"/>
    <w:rsid w:val="0051750A"/>
    <w:rsid w:val="00525711"/>
    <w:rsid w:val="00525F09"/>
    <w:rsid w:val="0053028B"/>
    <w:rsid w:val="0053350F"/>
    <w:rsid w:val="0053536F"/>
    <w:rsid w:val="005379CA"/>
    <w:rsid w:val="00537C50"/>
    <w:rsid w:val="00542FD6"/>
    <w:rsid w:val="00553618"/>
    <w:rsid w:val="00562F32"/>
    <w:rsid w:val="00571849"/>
    <w:rsid w:val="00575343"/>
    <w:rsid w:val="005820E7"/>
    <w:rsid w:val="00583AAF"/>
    <w:rsid w:val="0058583E"/>
    <w:rsid w:val="00585EB8"/>
    <w:rsid w:val="005A220C"/>
    <w:rsid w:val="005A3DA4"/>
    <w:rsid w:val="005A4897"/>
    <w:rsid w:val="005B04FD"/>
    <w:rsid w:val="005B60F4"/>
    <w:rsid w:val="005C11C4"/>
    <w:rsid w:val="005C600E"/>
    <w:rsid w:val="005C78F7"/>
    <w:rsid w:val="005D6575"/>
    <w:rsid w:val="005D7881"/>
    <w:rsid w:val="00602F8C"/>
    <w:rsid w:val="00607C96"/>
    <w:rsid w:val="00613FAA"/>
    <w:rsid w:val="00615522"/>
    <w:rsid w:val="00617EC8"/>
    <w:rsid w:val="00622A9C"/>
    <w:rsid w:val="0062661F"/>
    <w:rsid w:val="00631BFF"/>
    <w:rsid w:val="006345C6"/>
    <w:rsid w:val="006350D0"/>
    <w:rsid w:val="006423EF"/>
    <w:rsid w:val="0064386F"/>
    <w:rsid w:val="00647353"/>
    <w:rsid w:val="0065393A"/>
    <w:rsid w:val="006561D1"/>
    <w:rsid w:val="00664A36"/>
    <w:rsid w:val="00675C5F"/>
    <w:rsid w:val="006857A6"/>
    <w:rsid w:val="006860EF"/>
    <w:rsid w:val="006877AF"/>
    <w:rsid w:val="00694A55"/>
    <w:rsid w:val="006A2A51"/>
    <w:rsid w:val="006A55A0"/>
    <w:rsid w:val="006A6243"/>
    <w:rsid w:val="006B061A"/>
    <w:rsid w:val="006B4618"/>
    <w:rsid w:val="006B65D2"/>
    <w:rsid w:val="006C0CB6"/>
    <w:rsid w:val="006C170B"/>
    <w:rsid w:val="006C4353"/>
    <w:rsid w:val="006C4AC8"/>
    <w:rsid w:val="006C681E"/>
    <w:rsid w:val="006D071D"/>
    <w:rsid w:val="006D6B13"/>
    <w:rsid w:val="006E315F"/>
    <w:rsid w:val="006E42EF"/>
    <w:rsid w:val="006F0116"/>
    <w:rsid w:val="006F044C"/>
    <w:rsid w:val="006F169D"/>
    <w:rsid w:val="006F443A"/>
    <w:rsid w:val="006F5FEE"/>
    <w:rsid w:val="007003CA"/>
    <w:rsid w:val="00703834"/>
    <w:rsid w:val="0070430E"/>
    <w:rsid w:val="007057E4"/>
    <w:rsid w:val="00711858"/>
    <w:rsid w:val="00713A2E"/>
    <w:rsid w:val="00714D22"/>
    <w:rsid w:val="0072479C"/>
    <w:rsid w:val="0072539B"/>
    <w:rsid w:val="0074377D"/>
    <w:rsid w:val="00745B26"/>
    <w:rsid w:val="00752BDD"/>
    <w:rsid w:val="00752D76"/>
    <w:rsid w:val="00753D4C"/>
    <w:rsid w:val="00757C46"/>
    <w:rsid w:val="00765D6D"/>
    <w:rsid w:val="007717D5"/>
    <w:rsid w:val="00773BCF"/>
    <w:rsid w:val="00775671"/>
    <w:rsid w:val="00777E29"/>
    <w:rsid w:val="00777F4E"/>
    <w:rsid w:val="007910C8"/>
    <w:rsid w:val="00796142"/>
    <w:rsid w:val="007B06DB"/>
    <w:rsid w:val="007B1A06"/>
    <w:rsid w:val="007C5AE3"/>
    <w:rsid w:val="007D6072"/>
    <w:rsid w:val="007E352D"/>
    <w:rsid w:val="007E4CB0"/>
    <w:rsid w:val="007F1C9A"/>
    <w:rsid w:val="007F57FF"/>
    <w:rsid w:val="007F5E9E"/>
    <w:rsid w:val="00803F7F"/>
    <w:rsid w:val="00806EF4"/>
    <w:rsid w:val="0081350F"/>
    <w:rsid w:val="0081536D"/>
    <w:rsid w:val="00817C9E"/>
    <w:rsid w:val="008210B1"/>
    <w:rsid w:val="008249C6"/>
    <w:rsid w:val="0082512F"/>
    <w:rsid w:val="00846653"/>
    <w:rsid w:val="00851878"/>
    <w:rsid w:val="00852424"/>
    <w:rsid w:val="00857B3B"/>
    <w:rsid w:val="00861010"/>
    <w:rsid w:val="00873D15"/>
    <w:rsid w:val="00876574"/>
    <w:rsid w:val="00877FDF"/>
    <w:rsid w:val="0088059F"/>
    <w:rsid w:val="008808B1"/>
    <w:rsid w:val="0089267F"/>
    <w:rsid w:val="00894695"/>
    <w:rsid w:val="008947A0"/>
    <w:rsid w:val="008A12D1"/>
    <w:rsid w:val="008B2CC9"/>
    <w:rsid w:val="008B334C"/>
    <w:rsid w:val="008B3F36"/>
    <w:rsid w:val="008B4E5B"/>
    <w:rsid w:val="008D0975"/>
    <w:rsid w:val="008D294A"/>
    <w:rsid w:val="008D3A4C"/>
    <w:rsid w:val="008D698B"/>
    <w:rsid w:val="008E2218"/>
    <w:rsid w:val="008E4E76"/>
    <w:rsid w:val="008F5BEB"/>
    <w:rsid w:val="008F6BC6"/>
    <w:rsid w:val="0090643F"/>
    <w:rsid w:val="0090776E"/>
    <w:rsid w:val="00907831"/>
    <w:rsid w:val="009202FB"/>
    <w:rsid w:val="009271DD"/>
    <w:rsid w:val="00937831"/>
    <w:rsid w:val="00940144"/>
    <w:rsid w:val="0094600C"/>
    <w:rsid w:val="009514CF"/>
    <w:rsid w:val="009517BC"/>
    <w:rsid w:val="00952283"/>
    <w:rsid w:val="00952D97"/>
    <w:rsid w:val="00953D5C"/>
    <w:rsid w:val="009553C5"/>
    <w:rsid w:val="00957A7F"/>
    <w:rsid w:val="00960409"/>
    <w:rsid w:val="00966C6B"/>
    <w:rsid w:val="00972414"/>
    <w:rsid w:val="00981D9B"/>
    <w:rsid w:val="009956C3"/>
    <w:rsid w:val="0099617C"/>
    <w:rsid w:val="00997942"/>
    <w:rsid w:val="009A2CCB"/>
    <w:rsid w:val="009B3AC5"/>
    <w:rsid w:val="009B7DCF"/>
    <w:rsid w:val="009C0862"/>
    <w:rsid w:val="009C140A"/>
    <w:rsid w:val="009C325C"/>
    <w:rsid w:val="009C5B86"/>
    <w:rsid w:val="009D15EE"/>
    <w:rsid w:val="009D693F"/>
    <w:rsid w:val="009E4C91"/>
    <w:rsid w:val="009F0BA5"/>
    <w:rsid w:val="009F567A"/>
    <w:rsid w:val="009F5C5E"/>
    <w:rsid w:val="009F723E"/>
    <w:rsid w:val="00A0064A"/>
    <w:rsid w:val="00A034ED"/>
    <w:rsid w:val="00A05651"/>
    <w:rsid w:val="00A1065B"/>
    <w:rsid w:val="00A126ED"/>
    <w:rsid w:val="00A13FB1"/>
    <w:rsid w:val="00A225A6"/>
    <w:rsid w:val="00A2455A"/>
    <w:rsid w:val="00A2490F"/>
    <w:rsid w:val="00A3309F"/>
    <w:rsid w:val="00A379ED"/>
    <w:rsid w:val="00A41881"/>
    <w:rsid w:val="00A51489"/>
    <w:rsid w:val="00A516BA"/>
    <w:rsid w:val="00A61990"/>
    <w:rsid w:val="00A63285"/>
    <w:rsid w:val="00A6710B"/>
    <w:rsid w:val="00A75220"/>
    <w:rsid w:val="00A8215D"/>
    <w:rsid w:val="00A92910"/>
    <w:rsid w:val="00A931C6"/>
    <w:rsid w:val="00A93461"/>
    <w:rsid w:val="00A93A66"/>
    <w:rsid w:val="00A95E65"/>
    <w:rsid w:val="00A967F7"/>
    <w:rsid w:val="00AA2332"/>
    <w:rsid w:val="00AA7352"/>
    <w:rsid w:val="00AB35F5"/>
    <w:rsid w:val="00AB6199"/>
    <w:rsid w:val="00AC3159"/>
    <w:rsid w:val="00AC712C"/>
    <w:rsid w:val="00AE2764"/>
    <w:rsid w:val="00AE684C"/>
    <w:rsid w:val="00AF34E8"/>
    <w:rsid w:val="00B0285E"/>
    <w:rsid w:val="00B03990"/>
    <w:rsid w:val="00B061DA"/>
    <w:rsid w:val="00B07FD3"/>
    <w:rsid w:val="00B10AE5"/>
    <w:rsid w:val="00B10D8F"/>
    <w:rsid w:val="00B20C9F"/>
    <w:rsid w:val="00B21F45"/>
    <w:rsid w:val="00B23668"/>
    <w:rsid w:val="00B25B52"/>
    <w:rsid w:val="00B30015"/>
    <w:rsid w:val="00B31510"/>
    <w:rsid w:val="00B32144"/>
    <w:rsid w:val="00B32C0F"/>
    <w:rsid w:val="00B33C2A"/>
    <w:rsid w:val="00B36C33"/>
    <w:rsid w:val="00B40BFE"/>
    <w:rsid w:val="00B448EF"/>
    <w:rsid w:val="00B5540D"/>
    <w:rsid w:val="00B605E0"/>
    <w:rsid w:val="00B638B5"/>
    <w:rsid w:val="00B63D68"/>
    <w:rsid w:val="00B64A2B"/>
    <w:rsid w:val="00B72D93"/>
    <w:rsid w:val="00B83E14"/>
    <w:rsid w:val="00B90AFB"/>
    <w:rsid w:val="00B93066"/>
    <w:rsid w:val="00B94DFE"/>
    <w:rsid w:val="00B951B6"/>
    <w:rsid w:val="00B96A2B"/>
    <w:rsid w:val="00BA2516"/>
    <w:rsid w:val="00BA7CB2"/>
    <w:rsid w:val="00BB648F"/>
    <w:rsid w:val="00BC3382"/>
    <w:rsid w:val="00BC5A5F"/>
    <w:rsid w:val="00BC5A8C"/>
    <w:rsid w:val="00BE246E"/>
    <w:rsid w:val="00BE59FE"/>
    <w:rsid w:val="00BE7EC5"/>
    <w:rsid w:val="00BF2B69"/>
    <w:rsid w:val="00BF2ED8"/>
    <w:rsid w:val="00C0350C"/>
    <w:rsid w:val="00C05256"/>
    <w:rsid w:val="00C057F0"/>
    <w:rsid w:val="00C10874"/>
    <w:rsid w:val="00C15DEB"/>
    <w:rsid w:val="00C166C4"/>
    <w:rsid w:val="00C22882"/>
    <w:rsid w:val="00C25CAB"/>
    <w:rsid w:val="00C27308"/>
    <w:rsid w:val="00C307DC"/>
    <w:rsid w:val="00C32079"/>
    <w:rsid w:val="00C33DF9"/>
    <w:rsid w:val="00C34B53"/>
    <w:rsid w:val="00C4550C"/>
    <w:rsid w:val="00C45534"/>
    <w:rsid w:val="00C55F4B"/>
    <w:rsid w:val="00C63B9D"/>
    <w:rsid w:val="00C71298"/>
    <w:rsid w:val="00C741F5"/>
    <w:rsid w:val="00C75E1F"/>
    <w:rsid w:val="00C77681"/>
    <w:rsid w:val="00C77E1B"/>
    <w:rsid w:val="00C8036D"/>
    <w:rsid w:val="00C81018"/>
    <w:rsid w:val="00C82C19"/>
    <w:rsid w:val="00C83907"/>
    <w:rsid w:val="00C86A91"/>
    <w:rsid w:val="00C86CC8"/>
    <w:rsid w:val="00C92687"/>
    <w:rsid w:val="00C9489E"/>
    <w:rsid w:val="00C95347"/>
    <w:rsid w:val="00C965C7"/>
    <w:rsid w:val="00CB0A28"/>
    <w:rsid w:val="00CC246C"/>
    <w:rsid w:val="00CC3924"/>
    <w:rsid w:val="00CC3C11"/>
    <w:rsid w:val="00CC5F29"/>
    <w:rsid w:val="00CD3CD3"/>
    <w:rsid w:val="00CD3CE9"/>
    <w:rsid w:val="00CE4FC3"/>
    <w:rsid w:val="00CF08D0"/>
    <w:rsid w:val="00CF1D2A"/>
    <w:rsid w:val="00CF22FF"/>
    <w:rsid w:val="00CF39D4"/>
    <w:rsid w:val="00CF49A9"/>
    <w:rsid w:val="00CF4D81"/>
    <w:rsid w:val="00D0015D"/>
    <w:rsid w:val="00D007EB"/>
    <w:rsid w:val="00D01357"/>
    <w:rsid w:val="00D03E66"/>
    <w:rsid w:val="00D04892"/>
    <w:rsid w:val="00D066A0"/>
    <w:rsid w:val="00D13247"/>
    <w:rsid w:val="00D13789"/>
    <w:rsid w:val="00D16153"/>
    <w:rsid w:val="00D16B0A"/>
    <w:rsid w:val="00D23868"/>
    <w:rsid w:val="00D27EB2"/>
    <w:rsid w:val="00D32A41"/>
    <w:rsid w:val="00D35855"/>
    <w:rsid w:val="00D36318"/>
    <w:rsid w:val="00D457A5"/>
    <w:rsid w:val="00D51749"/>
    <w:rsid w:val="00D6078E"/>
    <w:rsid w:val="00D65F56"/>
    <w:rsid w:val="00D70714"/>
    <w:rsid w:val="00D709C3"/>
    <w:rsid w:val="00D717E9"/>
    <w:rsid w:val="00D71A88"/>
    <w:rsid w:val="00D7227C"/>
    <w:rsid w:val="00D72EF6"/>
    <w:rsid w:val="00D73FEC"/>
    <w:rsid w:val="00D7484E"/>
    <w:rsid w:val="00D759A2"/>
    <w:rsid w:val="00D80D63"/>
    <w:rsid w:val="00D81983"/>
    <w:rsid w:val="00D8198C"/>
    <w:rsid w:val="00D82C21"/>
    <w:rsid w:val="00D86E81"/>
    <w:rsid w:val="00D87BD8"/>
    <w:rsid w:val="00DA116F"/>
    <w:rsid w:val="00DA3CB7"/>
    <w:rsid w:val="00DA4CCF"/>
    <w:rsid w:val="00DA4E62"/>
    <w:rsid w:val="00DA4F52"/>
    <w:rsid w:val="00DA647D"/>
    <w:rsid w:val="00DA6539"/>
    <w:rsid w:val="00DA6E59"/>
    <w:rsid w:val="00DA6F71"/>
    <w:rsid w:val="00DB172B"/>
    <w:rsid w:val="00DB3F66"/>
    <w:rsid w:val="00DB5741"/>
    <w:rsid w:val="00DB6976"/>
    <w:rsid w:val="00DC1350"/>
    <w:rsid w:val="00DC1603"/>
    <w:rsid w:val="00DC25D0"/>
    <w:rsid w:val="00DC3D22"/>
    <w:rsid w:val="00DD1EEA"/>
    <w:rsid w:val="00DD4272"/>
    <w:rsid w:val="00DF08A1"/>
    <w:rsid w:val="00DF43C9"/>
    <w:rsid w:val="00DF78B4"/>
    <w:rsid w:val="00E00B4B"/>
    <w:rsid w:val="00E21DDC"/>
    <w:rsid w:val="00E31721"/>
    <w:rsid w:val="00E51EE0"/>
    <w:rsid w:val="00E54C8B"/>
    <w:rsid w:val="00E555BD"/>
    <w:rsid w:val="00E60B84"/>
    <w:rsid w:val="00E65D57"/>
    <w:rsid w:val="00E70E15"/>
    <w:rsid w:val="00E71854"/>
    <w:rsid w:val="00E77CDF"/>
    <w:rsid w:val="00E863B4"/>
    <w:rsid w:val="00E9070A"/>
    <w:rsid w:val="00E9287F"/>
    <w:rsid w:val="00E94214"/>
    <w:rsid w:val="00E94B1F"/>
    <w:rsid w:val="00EA772C"/>
    <w:rsid w:val="00EB5113"/>
    <w:rsid w:val="00EB7482"/>
    <w:rsid w:val="00EB7EBE"/>
    <w:rsid w:val="00EC4BD0"/>
    <w:rsid w:val="00EC7617"/>
    <w:rsid w:val="00ED2F2D"/>
    <w:rsid w:val="00EE46AB"/>
    <w:rsid w:val="00EE68FA"/>
    <w:rsid w:val="00EF1954"/>
    <w:rsid w:val="00EF2BE3"/>
    <w:rsid w:val="00EF6F98"/>
    <w:rsid w:val="00F00F1B"/>
    <w:rsid w:val="00F01B39"/>
    <w:rsid w:val="00F03F61"/>
    <w:rsid w:val="00F04D62"/>
    <w:rsid w:val="00F12967"/>
    <w:rsid w:val="00F13039"/>
    <w:rsid w:val="00F1732E"/>
    <w:rsid w:val="00F2092C"/>
    <w:rsid w:val="00F22F26"/>
    <w:rsid w:val="00F27089"/>
    <w:rsid w:val="00F363F9"/>
    <w:rsid w:val="00F3775D"/>
    <w:rsid w:val="00F46C89"/>
    <w:rsid w:val="00F53252"/>
    <w:rsid w:val="00F53408"/>
    <w:rsid w:val="00F57385"/>
    <w:rsid w:val="00F73C29"/>
    <w:rsid w:val="00F74152"/>
    <w:rsid w:val="00F7480F"/>
    <w:rsid w:val="00F77AFF"/>
    <w:rsid w:val="00F77DFB"/>
    <w:rsid w:val="00F81E81"/>
    <w:rsid w:val="00F825AE"/>
    <w:rsid w:val="00F90F4B"/>
    <w:rsid w:val="00F933A2"/>
    <w:rsid w:val="00F96E4D"/>
    <w:rsid w:val="00F97DD8"/>
    <w:rsid w:val="00FA2A9A"/>
    <w:rsid w:val="00FB2A94"/>
    <w:rsid w:val="00FB2DB5"/>
    <w:rsid w:val="00FC40B1"/>
    <w:rsid w:val="00FC7A7E"/>
    <w:rsid w:val="00FD0ACB"/>
    <w:rsid w:val="00FD2D56"/>
    <w:rsid w:val="00FD3942"/>
    <w:rsid w:val="00FD5EA1"/>
    <w:rsid w:val="00FE104F"/>
    <w:rsid w:val="00FE12EF"/>
    <w:rsid w:val="00FE289E"/>
    <w:rsid w:val="00FF0D7D"/>
    <w:rsid w:val="00FF4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FC9BA55"/>
  <w15:docId w15:val="{44DEB12B-FE1C-46F5-AFB0-DD0F1184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285"/>
    <w:pPr>
      <w:spacing w:after="0"/>
    </w:pPr>
    <w:rPr>
      <w:sz w:val="23"/>
    </w:rPr>
  </w:style>
  <w:style w:type="paragraph" w:styleId="Heading1">
    <w:name w:val="heading 1"/>
    <w:basedOn w:val="Normal"/>
    <w:next w:val="Normal"/>
    <w:link w:val="Heading1Char"/>
    <w:uiPriority w:val="9"/>
    <w:qFormat/>
    <w:rsid w:val="000959FF"/>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pPr>
    <w:rPr>
      <w:rFonts w:ascii="Georgia" w:hAnsi="Georgia"/>
      <w:color w:val="FFFFFF" w:themeColor="background1"/>
      <w:sz w:val="36"/>
      <w:szCs w:val="24"/>
      <w:lang w:val="en-US"/>
    </w:rPr>
  </w:style>
  <w:style w:type="paragraph" w:styleId="Heading2">
    <w:name w:val="heading 2"/>
    <w:basedOn w:val="Normal"/>
    <w:next w:val="Normal"/>
    <w:link w:val="Heading2Char"/>
    <w:uiPriority w:val="9"/>
    <w:unhideWhenUsed/>
    <w:qFormat/>
    <w:rsid w:val="000959F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1F4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5600"/>
    <w:rPr>
      <w:sz w:val="16"/>
      <w:szCs w:val="16"/>
    </w:rPr>
  </w:style>
  <w:style w:type="paragraph" w:styleId="CommentText">
    <w:name w:val="annotation text"/>
    <w:basedOn w:val="Normal"/>
    <w:link w:val="CommentTextChar"/>
    <w:uiPriority w:val="99"/>
    <w:semiHidden/>
    <w:unhideWhenUsed/>
    <w:rsid w:val="00245600"/>
    <w:pPr>
      <w:spacing w:line="240" w:lineRule="auto"/>
    </w:pPr>
    <w:rPr>
      <w:sz w:val="20"/>
      <w:szCs w:val="20"/>
    </w:rPr>
  </w:style>
  <w:style w:type="character" w:customStyle="1" w:styleId="CommentTextChar">
    <w:name w:val="Comment Text Char"/>
    <w:basedOn w:val="DefaultParagraphFont"/>
    <w:link w:val="CommentText"/>
    <w:uiPriority w:val="99"/>
    <w:semiHidden/>
    <w:rsid w:val="00245600"/>
    <w:rPr>
      <w:sz w:val="20"/>
      <w:szCs w:val="20"/>
    </w:rPr>
  </w:style>
  <w:style w:type="paragraph" w:styleId="CommentSubject">
    <w:name w:val="annotation subject"/>
    <w:basedOn w:val="CommentText"/>
    <w:next w:val="CommentText"/>
    <w:link w:val="CommentSubjectChar"/>
    <w:uiPriority w:val="99"/>
    <w:semiHidden/>
    <w:unhideWhenUsed/>
    <w:rsid w:val="00245600"/>
    <w:rPr>
      <w:b/>
      <w:bCs/>
    </w:rPr>
  </w:style>
  <w:style w:type="character" w:customStyle="1" w:styleId="CommentSubjectChar">
    <w:name w:val="Comment Subject Char"/>
    <w:basedOn w:val="CommentTextChar"/>
    <w:link w:val="CommentSubject"/>
    <w:uiPriority w:val="99"/>
    <w:semiHidden/>
    <w:rsid w:val="00245600"/>
    <w:rPr>
      <w:b/>
      <w:bCs/>
      <w:sz w:val="20"/>
      <w:szCs w:val="20"/>
    </w:rPr>
  </w:style>
  <w:style w:type="paragraph" w:styleId="BalloonText">
    <w:name w:val="Balloon Text"/>
    <w:basedOn w:val="Normal"/>
    <w:link w:val="BalloonTextChar"/>
    <w:uiPriority w:val="99"/>
    <w:semiHidden/>
    <w:unhideWhenUsed/>
    <w:rsid w:val="002456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600"/>
    <w:rPr>
      <w:rFonts w:ascii="Tahoma" w:hAnsi="Tahoma" w:cs="Tahoma"/>
      <w:sz w:val="16"/>
      <w:szCs w:val="16"/>
    </w:rPr>
  </w:style>
  <w:style w:type="character" w:styleId="Hyperlink">
    <w:name w:val="Hyperlink"/>
    <w:basedOn w:val="DefaultParagraphFont"/>
    <w:uiPriority w:val="99"/>
    <w:unhideWhenUsed/>
    <w:rsid w:val="0039281F"/>
    <w:rPr>
      <w:color w:val="0000FF" w:themeColor="hyperlink"/>
      <w:u w:val="single"/>
    </w:rPr>
  </w:style>
  <w:style w:type="character" w:customStyle="1" w:styleId="Heading1Char">
    <w:name w:val="Heading 1 Char"/>
    <w:basedOn w:val="DefaultParagraphFont"/>
    <w:link w:val="Heading1"/>
    <w:uiPriority w:val="9"/>
    <w:rsid w:val="000959FF"/>
    <w:rPr>
      <w:rFonts w:ascii="Georgia" w:hAnsi="Georgia"/>
      <w:color w:val="FFFFFF" w:themeColor="background1"/>
      <w:sz w:val="36"/>
      <w:szCs w:val="24"/>
      <w:shd w:val="clear" w:color="auto" w:fill="002060"/>
      <w:lang w:val="en-US"/>
    </w:rPr>
  </w:style>
  <w:style w:type="paragraph" w:styleId="Title">
    <w:name w:val="Title"/>
    <w:basedOn w:val="Heading2"/>
    <w:next w:val="Normal"/>
    <w:link w:val="TitleChar"/>
    <w:uiPriority w:val="10"/>
    <w:qFormat/>
    <w:rsid w:val="004779FC"/>
    <w:pPr>
      <w:pBdr>
        <w:bottom w:val="single" w:sz="4" w:space="1" w:color="auto"/>
      </w:pBdr>
    </w:pPr>
    <w:rPr>
      <w:rFonts w:ascii="Segoe UI" w:hAnsi="Segoe UI" w:cs="Segoe UI"/>
      <w:color w:val="002060"/>
      <w:sz w:val="52"/>
    </w:rPr>
  </w:style>
  <w:style w:type="character" w:customStyle="1" w:styleId="TitleChar">
    <w:name w:val="Title Char"/>
    <w:basedOn w:val="DefaultParagraphFont"/>
    <w:link w:val="Title"/>
    <w:uiPriority w:val="10"/>
    <w:rsid w:val="004779FC"/>
    <w:rPr>
      <w:rFonts w:ascii="Segoe UI" w:eastAsiaTheme="majorEastAsia" w:hAnsi="Segoe UI" w:cs="Segoe UI"/>
      <w:color w:val="002060"/>
      <w:sz w:val="52"/>
      <w:szCs w:val="26"/>
    </w:rPr>
  </w:style>
  <w:style w:type="character" w:customStyle="1" w:styleId="Heading2Char">
    <w:name w:val="Heading 2 Char"/>
    <w:basedOn w:val="DefaultParagraphFont"/>
    <w:link w:val="Heading2"/>
    <w:uiPriority w:val="9"/>
    <w:rsid w:val="000959FF"/>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48248F"/>
    <w:pPr>
      <w:tabs>
        <w:tab w:val="center" w:pos="4513"/>
        <w:tab w:val="right" w:pos="9026"/>
      </w:tabs>
      <w:spacing w:line="240" w:lineRule="auto"/>
    </w:pPr>
  </w:style>
  <w:style w:type="character" w:customStyle="1" w:styleId="HeaderChar">
    <w:name w:val="Header Char"/>
    <w:basedOn w:val="DefaultParagraphFont"/>
    <w:link w:val="Header"/>
    <w:uiPriority w:val="99"/>
    <w:rsid w:val="0048248F"/>
    <w:rPr>
      <w:sz w:val="23"/>
    </w:rPr>
  </w:style>
  <w:style w:type="paragraph" w:styleId="Footer">
    <w:name w:val="footer"/>
    <w:basedOn w:val="Normal"/>
    <w:link w:val="FooterChar"/>
    <w:uiPriority w:val="99"/>
    <w:unhideWhenUsed/>
    <w:rsid w:val="0048248F"/>
    <w:pPr>
      <w:tabs>
        <w:tab w:val="center" w:pos="4513"/>
        <w:tab w:val="right" w:pos="9026"/>
      </w:tabs>
      <w:spacing w:line="240" w:lineRule="auto"/>
    </w:pPr>
  </w:style>
  <w:style w:type="character" w:customStyle="1" w:styleId="FooterChar">
    <w:name w:val="Footer Char"/>
    <w:basedOn w:val="DefaultParagraphFont"/>
    <w:link w:val="Footer"/>
    <w:uiPriority w:val="99"/>
    <w:rsid w:val="0048248F"/>
    <w:rPr>
      <w:sz w:val="23"/>
    </w:rPr>
  </w:style>
  <w:style w:type="paragraph" w:styleId="ListParagraph">
    <w:name w:val="List Paragraph"/>
    <w:basedOn w:val="Normal"/>
    <w:uiPriority w:val="34"/>
    <w:qFormat/>
    <w:rsid w:val="0040667F"/>
    <w:pPr>
      <w:ind w:left="720"/>
      <w:contextualSpacing/>
    </w:pPr>
  </w:style>
  <w:style w:type="character" w:styleId="FollowedHyperlink">
    <w:name w:val="FollowedHyperlink"/>
    <w:basedOn w:val="DefaultParagraphFont"/>
    <w:uiPriority w:val="99"/>
    <w:semiHidden/>
    <w:unhideWhenUsed/>
    <w:rsid w:val="00F81E81"/>
    <w:rPr>
      <w:color w:val="800080" w:themeColor="followedHyperlink"/>
      <w:u w:val="single"/>
    </w:rPr>
  </w:style>
  <w:style w:type="paragraph" w:styleId="TOCHeading">
    <w:name w:val="TOC Heading"/>
    <w:basedOn w:val="Heading1"/>
    <w:next w:val="Normal"/>
    <w:uiPriority w:val="39"/>
    <w:unhideWhenUsed/>
    <w:qFormat/>
    <w:rsid w:val="004779FC"/>
    <w:pPr>
      <w:keepLines/>
      <w:pBdr>
        <w:top w:val="none" w:sz="0" w:space="0" w:color="auto"/>
        <w:left w:val="none" w:sz="0" w:space="0" w:color="auto"/>
        <w:bottom w:val="none" w:sz="0" w:space="0" w:color="auto"/>
        <w:right w:val="none" w:sz="0" w:space="0" w:color="auto"/>
      </w:pBdr>
      <w:shd w:val="clear" w:color="auto" w:fill="auto"/>
      <w:spacing w:after="0" w:line="259" w:lineRule="auto"/>
      <w:outlineLvl w:val="9"/>
    </w:pPr>
    <w:rPr>
      <w:rFonts w:asciiTheme="majorHAnsi" w:eastAsiaTheme="majorEastAsia" w:hAnsiTheme="majorHAnsi" w:cstheme="majorBidi"/>
      <w:color w:val="365F91" w:themeColor="accent1" w:themeShade="BF"/>
      <w:sz w:val="32"/>
      <w:szCs w:val="32"/>
    </w:rPr>
  </w:style>
  <w:style w:type="paragraph" w:styleId="TOC2">
    <w:name w:val="toc 2"/>
    <w:basedOn w:val="Normal"/>
    <w:next w:val="Normal"/>
    <w:autoRedefine/>
    <w:uiPriority w:val="39"/>
    <w:unhideWhenUsed/>
    <w:rsid w:val="004779FC"/>
    <w:pPr>
      <w:spacing w:after="100"/>
      <w:ind w:left="230"/>
    </w:pPr>
  </w:style>
  <w:style w:type="paragraph" w:styleId="TOC1">
    <w:name w:val="toc 1"/>
    <w:basedOn w:val="Normal"/>
    <w:next w:val="Normal"/>
    <w:autoRedefine/>
    <w:uiPriority w:val="39"/>
    <w:unhideWhenUsed/>
    <w:rsid w:val="004779FC"/>
    <w:pPr>
      <w:spacing w:after="100"/>
    </w:pPr>
  </w:style>
  <w:style w:type="character" w:customStyle="1" w:styleId="UnresolvedMention">
    <w:name w:val="Unresolved Mention"/>
    <w:basedOn w:val="DefaultParagraphFont"/>
    <w:uiPriority w:val="99"/>
    <w:semiHidden/>
    <w:unhideWhenUsed/>
    <w:rsid w:val="004779FC"/>
    <w:rPr>
      <w:color w:val="605E5C"/>
      <w:shd w:val="clear" w:color="auto" w:fill="E1DFDD"/>
    </w:rPr>
  </w:style>
  <w:style w:type="character" w:customStyle="1" w:styleId="has-inline-color">
    <w:name w:val="has-inline-color"/>
    <w:basedOn w:val="DefaultParagraphFont"/>
    <w:rsid w:val="00C33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1545">
      <w:bodyDiv w:val="1"/>
      <w:marLeft w:val="0"/>
      <w:marRight w:val="0"/>
      <w:marTop w:val="0"/>
      <w:marBottom w:val="0"/>
      <w:divBdr>
        <w:top w:val="none" w:sz="0" w:space="0" w:color="auto"/>
        <w:left w:val="none" w:sz="0" w:space="0" w:color="auto"/>
        <w:bottom w:val="none" w:sz="0" w:space="0" w:color="auto"/>
        <w:right w:val="none" w:sz="0" w:space="0" w:color="auto"/>
      </w:divBdr>
      <w:divsChild>
        <w:div w:id="730082147">
          <w:marLeft w:val="0"/>
          <w:marRight w:val="0"/>
          <w:marTop w:val="0"/>
          <w:marBottom w:val="0"/>
          <w:divBdr>
            <w:top w:val="none" w:sz="0" w:space="0" w:color="auto"/>
            <w:left w:val="none" w:sz="0" w:space="0" w:color="auto"/>
            <w:bottom w:val="none" w:sz="0" w:space="0" w:color="auto"/>
            <w:right w:val="none" w:sz="0" w:space="0" w:color="auto"/>
          </w:divBdr>
          <w:divsChild>
            <w:div w:id="100251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134658">
      <w:bodyDiv w:val="1"/>
      <w:marLeft w:val="0"/>
      <w:marRight w:val="0"/>
      <w:marTop w:val="0"/>
      <w:marBottom w:val="0"/>
      <w:divBdr>
        <w:top w:val="none" w:sz="0" w:space="0" w:color="auto"/>
        <w:left w:val="none" w:sz="0" w:space="0" w:color="auto"/>
        <w:bottom w:val="none" w:sz="0" w:space="0" w:color="auto"/>
        <w:right w:val="none" w:sz="0" w:space="0" w:color="auto"/>
      </w:divBdr>
    </w:div>
    <w:div w:id="56696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113E7-6539-43DC-A848-687833DBC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3964</Words>
  <Characters>22597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PIMS</vt:lpstr>
    </vt:vector>
  </TitlesOfParts>
  <Company/>
  <LinksUpToDate>false</LinksUpToDate>
  <CharactersWithSpaces>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PIMS</dc:title>
  <dc:creator>James Gray</dc:creator>
  <cp:lastModifiedBy>Susan Strazzanti</cp:lastModifiedBy>
  <cp:revision>2</cp:revision>
  <cp:lastPrinted>2018-07-18T14:00:00Z</cp:lastPrinted>
  <dcterms:created xsi:type="dcterms:W3CDTF">2024-03-12T15:47:00Z</dcterms:created>
  <dcterms:modified xsi:type="dcterms:W3CDTF">2024-03-12T15:47:00Z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d1a829-9438-481d-ac3e-7748ed868808_Enabled">
    <vt:lpwstr>true</vt:lpwstr>
  </property>
  <property fmtid="{D5CDD505-2E9C-101B-9397-08002B2CF9AE}" pid="3" name="MSIP_Label_abd1a829-9438-481d-ac3e-7748ed868808_SetDate">
    <vt:lpwstr>2024-02-09T09:49:02Z</vt:lpwstr>
  </property>
  <property fmtid="{D5CDD505-2E9C-101B-9397-08002B2CF9AE}" pid="4" name="MSIP_Label_abd1a829-9438-481d-ac3e-7748ed868808_Method">
    <vt:lpwstr>Privileged</vt:lpwstr>
  </property>
  <property fmtid="{D5CDD505-2E9C-101B-9397-08002B2CF9AE}" pid="5" name="MSIP_Label_abd1a829-9438-481d-ac3e-7748ed868808_Name">
    <vt:lpwstr>IPL-Internal-SL01</vt:lpwstr>
  </property>
  <property fmtid="{D5CDD505-2E9C-101B-9397-08002B2CF9AE}" pid="6" name="MSIP_Label_abd1a829-9438-481d-ac3e-7748ed868808_SiteId">
    <vt:lpwstr>e6a7eb3f-ec2a-4216-93de-823d273b1d03</vt:lpwstr>
  </property>
  <property fmtid="{D5CDD505-2E9C-101B-9397-08002B2CF9AE}" pid="7" name="MSIP_Label_abd1a829-9438-481d-ac3e-7748ed868808_ActionId">
    <vt:lpwstr>3f4a0967-0537-4e2d-815c-a931abfff47e</vt:lpwstr>
  </property>
  <property fmtid="{D5CDD505-2E9C-101B-9397-08002B2CF9AE}" pid="8" name="MSIP_Label_abd1a829-9438-481d-ac3e-7748ed868808_ContentBits">
    <vt:lpwstr>0</vt:lpwstr>
  </property>
</Properties>
</file>