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A9E" w:rsidRDefault="00E2341C" w:rsidP="00C67A9E">
      <w:pPr>
        <w:ind w:left="-709"/>
        <w:rPr>
          <w:rFonts w:ascii="Comic Sans MS" w:hAnsi="Comic Sans MS"/>
          <w:b/>
          <w:sz w:val="24"/>
          <w:szCs w:val="24"/>
          <w:u w:val="single"/>
        </w:rPr>
      </w:pPr>
      <w:r w:rsidRPr="00E2341C">
        <w:rPr>
          <w:b/>
          <w:color w:val="00B050"/>
          <w:sz w:val="24"/>
          <w:szCs w:val="24"/>
        </w:rPr>
        <w:t xml:space="preserve">                                             </w:t>
      </w:r>
      <w:r w:rsidRPr="00C67A9E">
        <w:rPr>
          <w:rFonts w:ascii="Comic Sans MS" w:hAnsi="Comic Sans MS"/>
          <w:b/>
          <w:sz w:val="24"/>
          <w:szCs w:val="24"/>
          <w:u w:val="single"/>
        </w:rPr>
        <w:t>SEND PROVISION ACROSS OUR SCHOOL</w:t>
      </w:r>
      <w:r w:rsidR="00C67A9E">
        <w:rPr>
          <w:rFonts w:ascii="Comic Sans MS" w:hAnsi="Comic Sans MS"/>
          <w:b/>
          <w:sz w:val="24"/>
          <w:szCs w:val="24"/>
          <w:u w:val="single"/>
        </w:rPr>
        <w:t xml:space="preserve"> –GEOGRAPHY</w:t>
      </w:r>
    </w:p>
    <w:p w:rsidR="00F07FF9" w:rsidRPr="00C67A9E" w:rsidRDefault="00F07FF9" w:rsidP="00C67A9E">
      <w:pPr>
        <w:ind w:left="-709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C67A9E">
        <w:rPr>
          <w:rFonts w:ascii="Comic Sans MS" w:hAnsi="Comic Sans MS"/>
          <w:b/>
          <w:color w:val="00B050"/>
          <w:sz w:val="24"/>
          <w:szCs w:val="24"/>
          <w:u w:val="single"/>
        </w:rPr>
        <w:t>COGNITION AND LEARNING</w:t>
      </w:r>
    </w:p>
    <w:p w:rsidR="00C67A9E" w:rsidRDefault="00C67A9E" w:rsidP="00C67A9E">
      <w:pPr>
        <w:ind w:left="-709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C67A9E" w:rsidRDefault="00F07FF9" w:rsidP="00C67A9E">
      <w:pPr>
        <w:ind w:left="-709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C67A9E">
        <w:rPr>
          <w:rFonts w:ascii="Comic Sans MS" w:hAnsi="Comic Sans MS"/>
          <w:b/>
          <w:color w:val="00B050"/>
          <w:sz w:val="24"/>
          <w:szCs w:val="24"/>
          <w:u w:val="single"/>
        </w:rPr>
        <w:t>LEARNING CHALLENGES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>• Accessing reading/written work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 • Poor memory and recall skills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>• Recording written work or feedback to listening/appraising activities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 • Poor sequencing skills – understanding the steps modelled • Linking learning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Reading/interpreting maps/globes/tables </w:t>
      </w:r>
      <w:proofErr w:type="spellStart"/>
      <w:r w:rsidRPr="00C67A9E">
        <w:rPr>
          <w:rFonts w:ascii="Comic Sans MS" w:hAnsi="Comic Sans MS"/>
          <w:color w:val="00B050"/>
          <w:sz w:val="24"/>
          <w:szCs w:val="24"/>
        </w:rPr>
        <w:t>etc</w:t>
      </w:r>
      <w:proofErr w:type="spellEnd"/>
      <w:r w:rsidRPr="00C67A9E">
        <w:rPr>
          <w:rFonts w:ascii="Comic Sans MS" w:hAnsi="Comic Sans MS"/>
          <w:color w:val="00B050"/>
          <w:sz w:val="24"/>
          <w:szCs w:val="24"/>
        </w:rPr>
        <w:t xml:space="preserve">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Calculations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</w:p>
    <w:p w:rsidR="00F07FF9" w:rsidRPr="00C67A9E" w:rsidRDefault="00F07FF9" w:rsidP="00C67A9E">
      <w:pPr>
        <w:ind w:left="-709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C67A9E">
        <w:rPr>
          <w:rFonts w:ascii="Comic Sans MS" w:hAnsi="Comic Sans MS"/>
          <w:b/>
          <w:color w:val="00B050"/>
          <w:sz w:val="24"/>
          <w:szCs w:val="24"/>
          <w:u w:val="single"/>
        </w:rPr>
        <w:t>PROVISION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>• Pre reading of any texts use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 • Simplified texts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Use of symbols, larger print, colour coding, </w:t>
      </w:r>
      <w:proofErr w:type="spellStart"/>
      <w:r w:rsidRPr="00C67A9E">
        <w:rPr>
          <w:rFonts w:ascii="Comic Sans MS" w:hAnsi="Comic Sans MS"/>
          <w:color w:val="00B050"/>
          <w:sz w:val="24"/>
          <w:szCs w:val="24"/>
        </w:rPr>
        <w:t>multi sensory</w:t>
      </w:r>
      <w:proofErr w:type="spellEnd"/>
      <w:r w:rsidRPr="00C67A9E">
        <w:rPr>
          <w:rFonts w:ascii="Comic Sans MS" w:hAnsi="Comic Sans MS"/>
          <w:color w:val="00B050"/>
          <w:sz w:val="24"/>
          <w:szCs w:val="24"/>
        </w:rPr>
        <w:t xml:space="preserve"> reinforcement.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Use of overlays, coloured paper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A greater emphasis on modelling and scaffolding for learning – smaller visual steps.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Use of writing frames, cloze passages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Use word banks which include pictures.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A working wall showing each lesson’s focus and how successive lessons or topics link together to develop a mind map, including symbols, images or objects to make it more accessible. Repeat or display important information.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Use videos to show the children the expectations in a clear way, use ICT to allow them to re-watch if needed, step by step – not having to rely on their short, or long term memories.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New learning fits into the framework of what the pupil already knows – explicit links to prior learning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>• Smart grouping – pairing with a more able reader/writer.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 • Build in lots of repetition.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>• Give additional time for processing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 • Use of task boards – tick list of steps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B050"/>
          <w:sz w:val="24"/>
          <w:szCs w:val="24"/>
        </w:rPr>
      </w:pPr>
      <w:r w:rsidRPr="00C67A9E">
        <w:rPr>
          <w:rFonts w:ascii="Comic Sans MS" w:hAnsi="Comic Sans MS"/>
          <w:color w:val="00B050"/>
          <w:sz w:val="24"/>
          <w:szCs w:val="24"/>
        </w:rPr>
        <w:t xml:space="preserve">• Remove writing/reading expectations – use multiple choice, use pictures </w:t>
      </w:r>
    </w:p>
    <w:p w:rsidR="00F07FF9" w:rsidRPr="00C67A9E" w:rsidRDefault="00E54E33" w:rsidP="00C67A9E">
      <w:pPr>
        <w:ind w:left="-709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C67A9E">
        <w:rPr>
          <w:rFonts w:ascii="Comic Sans MS" w:hAnsi="Comic Sans MS"/>
          <w:b/>
          <w:color w:val="0070C0"/>
          <w:sz w:val="24"/>
          <w:szCs w:val="24"/>
          <w:u w:val="single"/>
        </w:rPr>
        <w:t>COMMUNICATION AND INTERACTION</w:t>
      </w:r>
    </w:p>
    <w:p w:rsidR="00C67A9E" w:rsidRDefault="00C67A9E" w:rsidP="00C67A9E">
      <w:pPr>
        <w:ind w:left="-709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C67A9E" w:rsidRDefault="00F07FF9" w:rsidP="00C67A9E">
      <w:pPr>
        <w:ind w:left="-709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C67A9E">
        <w:rPr>
          <w:rFonts w:ascii="Comic Sans MS" w:hAnsi="Comic Sans MS"/>
          <w:b/>
          <w:color w:val="0070C0"/>
          <w:sz w:val="24"/>
          <w:szCs w:val="24"/>
          <w:u w:val="single"/>
        </w:rPr>
        <w:t>LEARNING CHALLENGES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Being able to use expressive language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>• Understanding and using new topic vocabulary.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 • Word finding difficulties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Following instructions and sequences.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Levels of concentration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Limited language will affect written work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Retention of new vocabulary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Comparisons between places can create barriers for pupils with communication impairments, because of the language needed to conceptualise how a place is the same as or different from somewhere else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Geographic terminology can be abstract and therefore difficult to understand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</w:p>
    <w:p w:rsidR="00F07FF9" w:rsidRPr="00C67A9E" w:rsidRDefault="00F07FF9" w:rsidP="00C67A9E">
      <w:pPr>
        <w:ind w:left="-709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C67A9E">
        <w:rPr>
          <w:rFonts w:ascii="Comic Sans MS" w:hAnsi="Comic Sans MS"/>
          <w:b/>
          <w:color w:val="0070C0"/>
          <w:sz w:val="24"/>
          <w:szCs w:val="24"/>
          <w:u w:val="single"/>
        </w:rPr>
        <w:t>PROVISION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•Use different forms of communication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•Have pre-arranged prompts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•Use visual support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Pre-teaching of new vocabulary prior to the lesson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Send vocabulary word mats home before the topic begins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Limit vocabulary to that which is necessary to ensure progress • Limit instructions – use short steps • Social stories.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Children are allowed time to discuss the answers to questions, and evaluate work with peers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Children with communication impairments are given time to think about questions before being required to respond.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Range of multi-sensory approaches to support language – symbols, pictures, concrete apparatus, artefacts, IT, role play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Prompt cards to help with understanding of question words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•Word finding strategies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Support written work if child has limited language – matching activity, missing words, sticking activities, scribes, drawings, mind map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Support for those with a maths barrier when using co-ordinates, scaling </w:t>
      </w:r>
      <w:proofErr w:type="spellStart"/>
      <w:r w:rsidRPr="00C67A9E">
        <w:rPr>
          <w:rFonts w:ascii="Comic Sans MS" w:hAnsi="Comic Sans MS"/>
          <w:color w:val="0070C0"/>
          <w:sz w:val="24"/>
          <w:szCs w:val="24"/>
        </w:rPr>
        <w:t>etc</w:t>
      </w:r>
      <w:proofErr w:type="spellEnd"/>
      <w:r w:rsidRPr="00C67A9E">
        <w:rPr>
          <w:rFonts w:ascii="Comic Sans MS" w:hAnsi="Comic Sans MS"/>
          <w:color w:val="0070C0"/>
          <w:sz w:val="24"/>
          <w:szCs w:val="24"/>
        </w:rPr>
        <w:t xml:space="preserve">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Use of real maps, globes, artefacts, google maps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Alternative methods of recording – drawing, voice recording, typing, mind maps, symbols, use of a scribe, matching activity, sticking activity, missing words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• Minimise copying from the board 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>• Pre teaching of vocabulary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 xml:space="preserve"> • Pre learning tasks </w:t>
      </w:r>
    </w:p>
    <w:p w:rsidR="00977C06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  <w:r w:rsidRPr="00C67A9E">
        <w:rPr>
          <w:rFonts w:ascii="Comic Sans MS" w:hAnsi="Comic Sans MS"/>
          <w:color w:val="0070C0"/>
          <w:sz w:val="24"/>
          <w:szCs w:val="24"/>
        </w:rPr>
        <w:t>• Make sure maps, atlases, artefacts, models and photographs are accessible and labelled clearly</w:t>
      </w:r>
    </w:p>
    <w:p w:rsidR="00F07FF9" w:rsidRPr="00C67A9E" w:rsidRDefault="00F07FF9" w:rsidP="00C67A9E">
      <w:pPr>
        <w:ind w:left="-709"/>
        <w:rPr>
          <w:rFonts w:ascii="Comic Sans MS" w:hAnsi="Comic Sans MS"/>
          <w:color w:val="0070C0"/>
          <w:sz w:val="24"/>
          <w:szCs w:val="24"/>
        </w:rPr>
      </w:pPr>
    </w:p>
    <w:p w:rsidR="00F07FF9" w:rsidRPr="00C67A9E" w:rsidRDefault="00F07FF9" w:rsidP="00C67A9E">
      <w:pPr>
        <w:ind w:left="-709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C67A9E">
        <w:rPr>
          <w:rFonts w:ascii="Comic Sans MS" w:hAnsi="Comic Sans MS"/>
          <w:b/>
          <w:color w:val="FF0000"/>
          <w:sz w:val="24"/>
          <w:szCs w:val="24"/>
          <w:u w:val="single"/>
        </w:rPr>
        <w:t>PHYSICAL/SENSORY</w:t>
      </w:r>
    </w:p>
    <w:p w:rsidR="00C67A9E" w:rsidRDefault="00C67A9E" w:rsidP="00C67A9E">
      <w:pPr>
        <w:ind w:left="-709"/>
        <w:rPr>
          <w:rFonts w:ascii="Comic Sans MS" w:hAnsi="Comic Sans MS"/>
          <w:b/>
          <w:color w:val="FF0000"/>
          <w:u w:val="single"/>
        </w:rPr>
      </w:pPr>
    </w:p>
    <w:p w:rsidR="00E2341C" w:rsidRPr="00C67A9E" w:rsidRDefault="00E2341C" w:rsidP="00C67A9E">
      <w:pPr>
        <w:ind w:left="-709"/>
        <w:rPr>
          <w:rFonts w:ascii="Comic Sans MS" w:hAnsi="Comic Sans MS"/>
          <w:b/>
          <w:color w:val="FF0000"/>
          <w:u w:val="single"/>
        </w:rPr>
      </w:pPr>
      <w:r w:rsidRPr="00C67A9E">
        <w:rPr>
          <w:rFonts w:ascii="Comic Sans MS" w:hAnsi="Comic Sans MS"/>
          <w:b/>
          <w:color w:val="FF0000"/>
          <w:u w:val="single"/>
        </w:rPr>
        <w:t>LEARNING CHALLENGES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>• Videos with over stimulating or challenging themes• Difficulties with fine and gross motor skills • Difficulties with planning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Organisational skills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>• Hearing impairment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 • Visual impairment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Colour vision deficiencies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Physical needs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</w:p>
    <w:p w:rsidR="00E2341C" w:rsidRPr="00C67A9E" w:rsidRDefault="00E2341C" w:rsidP="00C67A9E">
      <w:pPr>
        <w:ind w:left="-709"/>
        <w:rPr>
          <w:rFonts w:ascii="Comic Sans MS" w:hAnsi="Comic Sans MS"/>
          <w:b/>
          <w:color w:val="FF0000"/>
          <w:u w:val="single"/>
        </w:rPr>
      </w:pPr>
      <w:r w:rsidRPr="00C67A9E">
        <w:rPr>
          <w:rFonts w:ascii="Comic Sans MS" w:hAnsi="Comic Sans MS"/>
          <w:b/>
          <w:color w:val="FF0000"/>
          <w:u w:val="single"/>
        </w:rPr>
        <w:t>PROVISION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Provide sources and themes which are matched to the needs of the child. </w:t>
      </w:r>
      <w:proofErr w:type="gramStart"/>
      <w:r w:rsidRPr="00C67A9E">
        <w:rPr>
          <w:rFonts w:ascii="Comic Sans MS" w:hAnsi="Comic Sans MS"/>
          <w:color w:val="FF0000"/>
        </w:rPr>
        <w:t>i.e</w:t>
      </w:r>
      <w:proofErr w:type="gramEnd"/>
      <w:r w:rsidRPr="00C67A9E">
        <w:rPr>
          <w:rFonts w:ascii="Comic Sans MS" w:hAnsi="Comic Sans MS"/>
          <w:color w:val="FF0000"/>
        </w:rPr>
        <w:t xml:space="preserve">. enlarged sources/visuals/IT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>• Support of the child to avoid conflict/sensory overload – consider ear defenders, a quiet space to work in/an effective way for a child to communicate any distress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 • Adapted equipment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>• Use of hand over hand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 • Consider seating position for hearing/vision impaired pupils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Consider lighting/blinds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Multi-sensory learning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Reduce need to copy from board (visual impairment)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Attach paper to desk with masking tape to avoid having to hold with one hand and write with the other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Allow the child plenty of space to work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Gain pupil’s attention before important information is given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  <w:r w:rsidRPr="00C67A9E">
        <w:rPr>
          <w:rFonts w:ascii="Comic Sans MS" w:hAnsi="Comic Sans MS"/>
          <w:color w:val="FF0000"/>
        </w:rPr>
        <w:t xml:space="preserve">• Keep background noise to a minimum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FF0000"/>
        </w:rPr>
      </w:pPr>
    </w:p>
    <w:p w:rsidR="00E2341C" w:rsidRPr="00C67A9E" w:rsidRDefault="00E2341C" w:rsidP="00C67A9E">
      <w:pPr>
        <w:ind w:left="-709"/>
        <w:rPr>
          <w:rFonts w:ascii="Comic Sans MS" w:hAnsi="Comic Sans MS"/>
          <w:b/>
          <w:color w:val="7030A0"/>
          <w:u w:val="single"/>
        </w:rPr>
      </w:pPr>
      <w:r w:rsidRPr="00C67A9E">
        <w:rPr>
          <w:rFonts w:ascii="Comic Sans MS" w:hAnsi="Comic Sans MS"/>
          <w:b/>
          <w:color w:val="7030A0"/>
          <w:u w:val="single"/>
        </w:rPr>
        <w:t>SOCIAL, EMOTIONAL AND MENTAL HEALTH</w:t>
      </w:r>
    </w:p>
    <w:p w:rsidR="00C67A9E" w:rsidRDefault="00C67A9E" w:rsidP="00C67A9E">
      <w:pPr>
        <w:ind w:left="-709"/>
        <w:rPr>
          <w:rFonts w:ascii="Comic Sans MS" w:hAnsi="Comic Sans MS"/>
          <w:b/>
          <w:color w:val="7030A0"/>
          <w:u w:val="single"/>
        </w:rPr>
      </w:pPr>
    </w:p>
    <w:p w:rsidR="00E2341C" w:rsidRPr="00C67A9E" w:rsidRDefault="00E2341C" w:rsidP="00C67A9E">
      <w:pPr>
        <w:ind w:left="-709"/>
        <w:rPr>
          <w:rFonts w:ascii="Comic Sans MS" w:hAnsi="Comic Sans MS"/>
          <w:b/>
          <w:color w:val="7030A0"/>
          <w:u w:val="single"/>
        </w:rPr>
      </w:pPr>
      <w:bookmarkStart w:id="0" w:name="_GoBack"/>
      <w:bookmarkEnd w:id="0"/>
      <w:r w:rsidRPr="00C67A9E">
        <w:rPr>
          <w:rFonts w:ascii="Comic Sans MS" w:hAnsi="Comic Sans MS"/>
          <w:b/>
          <w:color w:val="7030A0"/>
          <w:u w:val="single"/>
        </w:rPr>
        <w:t>LEARNING CHALLENGES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Understanding own thoughts and contrasting with those of others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Working effectively as part of a group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>• No resilience - feeling they aren’t any good – resulting in lack of care and effort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 • Difficulty concentrating and maintaining attention to a task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Difficulties sitting still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Hypervigilance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</w:p>
    <w:p w:rsidR="00E2341C" w:rsidRPr="00C67A9E" w:rsidRDefault="00E2341C" w:rsidP="00C67A9E">
      <w:pPr>
        <w:ind w:left="-709"/>
        <w:rPr>
          <w:rFonts w:ascii="Comic Sans MS" w:hAnsi="Comic Sans MS"/>
          <w:b/>
          <w:color w:val="7030A0"/>
          <w:u w:val="single"/>
        </w:rPr>
      </w:pPr>
      <w:r w:rsidRPr="00C67A9E">
        <w:rPr>
          <w:rFonts w:ascii="Comic Sans MS" w:hAnsi="Comic Sans MS"/>
          <w:b/>
          <w:color w:val="7030A0"/>
          <w:u w:val="single"/>
        </w:rPr>
        <w:t>PROVISION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>• Working in a small group with a trusted adult for emotional support.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 • Pre-teaching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Clear rules and expectations, consistent boundaries, rewards and sanctions.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Praise the small steps and showcase their work – be proud.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Chunking work into smaller steps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Visual support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Task boards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Movement breaks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Use of fiddle toys/wobble cushions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>• Provide opportunities for multisensory learning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 • Make sure maps, atlases, artefacts, models and photographs are accessible and labelled clearly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 • Use of </w:t>
      </w:r>
      <w:proofErr w:type="spellStart"/>
      <w:r w:rsidRPr="00C67A9E">
        <w:rPr>
          <w:rFonts w:ascii="Comic Sans MS" w:hAnsi="Comic Sans MS"/>
          <w:color w:val="7030A0"/>
        </w:rPr>
        <w:t>sandtimers</w:t>
      </w:r>
      <w:proofErr w:type="spellEnd"/>
      <w:r w:rsidRPr="00C67A9E">
        <w:rPr>
          <w:rFonts w:ascii="Comic Sans MS" w:hAnsi="Comic Sans MS"/>
          <w:color w:val="7030A0"/>
        </w:rPr>
        <w:t xml:space="preserve">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 xml:space="preserve">• Use of safe space </w:t>
      </w:r>
    </w:p>
    <w:p w:rsidR="00E2341C" w:rsidRPr="00C67A9E" w:rsidRDefault="00E2341C" w:rsidP="00C67A9E">
      <w:pPr>
        <w:ind w:left="-709"/>
        <w:rPr>
          <w:rFonts w:ascii="Comic Sans MS" w:hAnsi="Comic Sans MS"/>
          <w:color w:val="7030A0"/>
        </w:rPr>
      </w:pPr>
      <w:r w:rsidRPr="00C67A9E">
        <w:rPr>
          <w:rFonts w:ascii="Comic Sans MS" w:hAnsi="Comic Sans MS"/>
          <w:color w:val="7030A0"/>
        </w:rPr>
        <w:t>• The transition from whole-class to group or independent work, and back, is clearly signalled.</w:t>
      </w:r>
    </w:p>
    <w:p w:rsidR="00F07FF9" w:rsidRPr="00C67A9E" w:rsidRDefault="00E2341C" w:rsidP="00C67A9E">
      <w:pPr>
        <w:ind w:left="-709"/>
        <w:rPr>
          <w:rFonts w:ascii="Comic Sans MS" w:hAnsi="Comic Sans MS"/>
          <w:b/>
          <w:color w:val="7030A0"/>
          <w:sz w:val="24"/>
          <w:szCs w:val="24"/>
          <w:u w:val="single"/>
        </w:rPr>
      </w:pPr>
      <w:r w:rsidRPr="00C67A9E">
        <w:rPr>
          <w:rFonts w:ascii="Comic Sans MS" w:hAnsi="Comic Sans MS"/>
          <w:color w:val="7030A0"/>
        </w:rPr>
        <w:t xml:space="preserve"> • Pupils encouraged to look back to previous work/photos/ records to see how much progress they have mad</w:t>
      </w:r>
      <w:r w:rsidR="00E54E33" w:rsidRPr="00C67A9E">
        <w:rPr>
          <w:rFonts w:ascii="Comic Sans MS" w:hAnsi="Comic Sans MS"/>
          <w:color w:val="7030A0"/>
        </w:rPr>
        <w:t>e</w:t>
      </w:r>
    </w:p>
    <w:sectPr w:rsidR="00F07FF9" w:rsidRPr="00C67A9E" w:rsidSect="00C67A9E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F9"/>
    <w:rsid w:val="00977C06"/>
    <w:rsid w:val="00C35289"/>
    <w:rsid w:val="00C67A9E"/>
    <w:rsid w:val="00E2341C"/>
    <w:rsid w:val="00E54E33"/>
    <w:rsid w:val="00F0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8591D"/>
  <w15:chartTrackingRefBased/>
  <w15:docId w15:val="{E1621948-5851-431A-A742-A375C3BA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Wilson-Thickens</dc:creator>
  <cp:keywords/>
  <dc:description/>
  <cp:lastModifiedBy>NDinsdale</cp:lastModifiedBy>
  <cp:revision>3</cp:revision>
  <dcterms:created xsi:type="dcterms:W3CDTF">2024-12-02T10:16:00Z</dcterms:created>
  <dcterms:modified xsi:type="dcterms:W3CDTF">2024-12-05T11:48:00Z</dcterms:modified>
</cp:coreProperties>
</file>